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3C05" w14:textId="28A65AB2" w:rsidR="00D55FE7" w:rsidRDefault="00163A02" w:rsidP="00C8643F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ПРОЕКТ</w:t>
      </w:r>
    </w:p>
    <w:p w14:paraId="1718ACB5" w14:textId="77777777" w:rsidR="00163A02" w:rsidRDefault="00163A02" w:rsidP="00C8643F">
      <w:pPr>
        <w:rPr>
          <w:rFonts w:ascii="Times New Roman" w:hAnsi="Times New Roman"/>
          <w:kern w:val="0"/>
          <w:sz w:val="24"/>
          <w:szCs w:val="24"/>
        </w:rPr>
      </w:pPr>
      <w:bookmarkStart w:id="0" w:name="_GoBack"/>
      <w:bookmarkEnd w:id="0"/>
    </w:p>
    <w:p w14:paraId="5920E3E5" w14:textId="27BB6C3A" w:rsidR="00F66F92" w:rsidRPr="00F66F92" w:rsidRDefault="00F66F92" w:rsidP="00F66F92">
      <w:pPr>
        <w:ind w:right="4960"/>
        <w:jc w:val="both"/>
        <w:rPr>
          <w:rFonts w:asciiTheme="minorHAnsi" w:hAnsiTheme="minorHAnsi"/>
          <w:kern w:val="0"/>
          <w:sz w:val="24"/>
          <w:szCs w:val="24"/>
        </w:rPr>
      </w:pPr>
      <w:r w:rsidRPr="00F66F92">
        <w:rPr>
          <w:rFonts w:ascii="Times New Roman" w:hAnsi="Times New Roman"/>
          <w:kern w:val="0"/>
          <w:sz w:val="24"/>
          <w:szCs w:val="24"/>
        </w:rPr>
        <w:t xml:space="preserve">О внесении изменений в постановление Администрации города Абакана от </w:t>
      </w:r>
      <w:r w:rsidRPr="006C2E59">
        <w:rPr>
          <w:rFonts w:ascii="Times New Roman" w:hAnsi="Times New Roman"/>
          <w:kern w:val="0"/>
          <w:sz w:val="24"/>
          <w:szCs w:val="24"/>
        </w:rPr>
        <w:t>28.05.2024 № 916 «</w:t>
      </w:r>
      <w:r w:rsidRPr="006C2E59">
        <w:rPr>
          <w:rFonts w:ascii="Times New Roman" w:hAnsi="Times New Roman"/>
          <w:sz w:val="24"/>
          <w:szCs w:val="24"/>
        </w:rPr>
        <w:t>О предоставлении из бюджета города Абакана субсидий субъектам малого и среднего предпринимательства и самозанятым гражданам»</w:t>
      </w:r>
    </w:p>
    <w:p w14:paraId="7741DCF4" w14:textId="77777777" w:rsidR="00F66F92" w:rsidRDefault="00F66F92" w:rsidP="00C8643F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4AB141CC" w14:textId="77777777" w:rsidR="00AA0E27" w:rsidRDefault="00AA0E27" w:rsidP="00AA0E27">
      <w:pPr>
        <w:rPr>
          <w:rFonts w:ascii="Times New Roman" w:hAnsi="Times New Roman"/>
          <w:kern w:val="0"/>
          <w:sz w:val="24"/>
          <w:szCs w:val="24"/>
        </w:rPr>
      </w:pPr>
    </w:p>
    <w:p w14:paraId="0D361072" w14:textId="7D16EEAC" w:rsidR="000152BB" w:rsidRPr="000152BB" w:rsidRDefault="00AA0E27" w:rsidP="00197E5D">
      <w:pPr>
        <w:suppressAutoHyphens w:val="0"/>
        <w:spacing w:line="288" w:lineRule="atLeast"/>
        <w:ind w:right="140"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AA0E27">
        <w:rPr>
          <w:rFonts w:ascii="Times New Roman" w:hAnsi="Times New Roman"/>
          <w:kern w:val="0"/>
          <w:sz w:val="24"/>
          <w:szCs w:val="24"/>
          <w:lang w:eastAsia="ru-RU"/>
        </w:rPr>
        <w:t xml:space="preserve">Руководствуясь </w:t>
      </w:r>
      <w:hyperlink r:id="rId6" w:history="1">
        <w:r w:rsidRPr="00AA0E27">
          <w:rPr>
            <w:rFonts w:ascii="Times New Roman" w:hAnsi="Times New Roman"/>
            <w:kern w:val="0"/>
            <w:sz w:val="24"/>
            <w:szCs w:val="24"/>
            <w:lang w:eastAsia="ru-RU"/>
          </w:rPr>
          <w:t>статьей 78</w:t>
        </w:r>
      </w:hyperlink>
      <w:r w:rsidRPr="00AA0E27">
        <w:rPr>
          <w:rFonts w:ascii="Times New Roman" w:hAnsi="Times New Roman"/>
          <w:kern w:val="0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7" w:history="1">
        <w:r w:rsidRPr="00AA0E27">
          <w:rPr>
            <w:rFonts w:ascii="Times New Roman" w:hAnsi="Times New Roman"/>
            <w:kern w:val="0"/>
            <w:sz w:val="24"/>
            <w:szCs w:val="24"/>
            <w:lang w:eastAsia="ru-RU"/>
          </w:rPr>
          <w:t>постановлением</w:t>
        </w:r>
      </w:hyperlink>
      <w:r w:rsidRPr="00AA0E27">
        <w:rPr>
          <w:rFonts w:ascii="Times New Roman" w:hAnsi="Times New Roman"/>
          <w:kern w:val="0"/>
          <w:sz w:val="24"/>
          <w:szCs w:val="24"/>
          <w:lang w:eastAsia="ru-RU"/>
        </w:rPr>
        <w:t xml:space="preserve"> Правительства Росс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ийской Федерации от 25.10.2023 № 1782 «</w:t>
      </w:r>
      <w:r w:rsidRPr="00AA0E27">
        <w:rPr>
          <w:rFonts w:ascii="Times New Roman" w:hAnsi="Times New Roman"/>
          <w:kern w:val="0"/>
          <w:sz w:val="24"/>
          <w:szCs w:val="24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</w:t>
      </w:r>
      <w:r w:rsidRPr="000152BB">
        <w:rPr>
          <w:rFonts w:ascii="Times New Roman" w:hAnsi="Times New Roman"/>
          <w:kern w:val="0"/>
          <w:sz w:val="24"/>
          <w:szCs w:val="24"/>
          <w:lang w:eastAsia="ru-RU"/>
        </w:rPr>
        <w:t xml:space="preserve"> числе грантов в форме субсидий»</w:t>
      </w:r>
      <w:r w:rsidRPr="00AA0E27">
        <w:rPr>
          <w:rFonts w:ascii="Times New Roman" w:hAnsi="Times New Roman"/>
          <w:kern w:val="0"/>
          <w:sz w:val="24"/>
          <w:szCs w:val="24"/>
          <w:lang w:eastAsia="ru-RU"/>
        </w:rPr>
        <w:t>,</w:t>
      </w:r>
      <w:r w:rsidR="000152BB" w:rsidRPr="000152BB"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hyperlink r:id="rId8" w:history="1">
        <w:r w:rsidR="000152BB" w:rsidRPr="000152BB">
          <w:rPr>
            <w:rFonts w:ascii="Times New Roman" w:hAnsi="Times New Roman"/>
            <w:kern w:val="0"/>
            <w:sz w:val="24"/>
            <w:szCs w:val="24"/>
            <w:lang w:eastAsia="ru-RU"/>
          </w:rPr>
          <w:t>подпрограммой</w:t>
        </w:r>
      </w:hyperlink>
      <w:r w:rsidR="000152BB" w:rsidRPr="000152BB">
        <w:rPr>
          <w:rFonts w:ascii="Times New Roman" w:hAnsi="Times New Roman"/>
          <w:kern w:val="0"/>
          <w:sz w:val="24"/>
          <w:szCs w:val="24"/>
          <w:lang w:eastAsia="ru-RU"/>
        </w:rPr>
        <w:t xml:space="preserve"> «Малое и среднее предпринимательство и поддержка предпринимательской инициативы в городе Абакане» Муниципальной программы «Создание условий для устойчивого социально-экономического развития города Абакана», утвержденной постановлением Администрации города Абакана от 14.10.2020 № 175</w:t>
      </w:r>
      <w:r w:rsidR="006B0328">
        <w:rPr>
          <w:rFonts w:ascii="Times New Roman" w:hAnsi="Times New Roman"/>
          <w:kern w:val="0"/>
          <w:sz w:val="24"/>
          <w:szCs w:val="24"/>
          <w:lang w:eastAsia="ru-RU"/>
        </w:rPr>
        <w:t xml:space="preserve">0, статьей </w:t>
      </w:r>
      <w:r w:rsidR="008C6749">
        <w:rPr>
          <w:rFonts w:ascii="Times New Roman" w:hAnsi="Times New Roman"/>
          <w:kern w:val="0"/>
          <w:sz w:val="24"/>
          <w:szCs w:val="24"/>
          <w:lang w:eastAsia="ru-RU"/>
        </w:rPr>
        <w:t xml:space="preserve">38 Устава городского округа город Абакан, </w:t>
      </w:r>
    </w:p>
    <w:p w14:paraId="6E219704" w14:textId="77777777" w:rsidR="00AA0E27" w:rsidRDefault="00AA0E27" w:rsidP="00197E5D">
      <w:pPr>
        <w:ind w:firstLine="709"/>
        <w:rPr>
          <w:rFonts w:ascii="Times New Roman" w:hAnsi="Times New Roman"/>
          <w:kern w:val="0"/>
          <w:sz w:val="24"/>
          <w:szCs w:val="24"/>
        </w:rPr>
      </w:pPr>
    </w:p>
    <w:p w14:paraId="19AB57BC" w14:textId="77777777" w:rsidR="00D55FE7" w:rsidRPr="00DF6085" w:rsidRDefault="00D55FE7" w:rsidP="00D55FE7">
      <w:pPr>
        <w:ind w:firstLine="709"/>
        <w:jc w:val="center"/>
        <w:rPr>
          <w:rFonts w:ascii="Times New Roman" w:hAnsi="Times New Roman"/>
          <w:kern w:val="0"/>
          <w:sz w:val="24"/>
          <w:szCs w:val="24"/>
        </w:rPr>
      </w:pPr>
      <w:r w:rsidRPr="00DF6085">
        <w:rPr>
          <w:rFonts w:ascii="Times New Roman" w:hAnsi="Times New Roman"/>
          <w:kern w:val="0"/>
          <w:sz w:val="24"/>
          <w:szCs w:val="24"/>
        </w:rPr>
        <w:t>ПОСТАНОВЛЯЮ:</w:t>
      </w:r>
    </w:p>
    <w:p w14:paraId="5D5194B2" w14:textId="77777777" w:rsidR="00D55FE7" w:rsidRPr="00DF6085" w:rsidRDefault="00D55FE7" w:rsidP="00197E5D">
      <w:pPr>
        <w:tabs>
          <w:tab w:val="left" w:pos="750"/>
        </w:tabs>
        <w:ind w:right="140" w:firstLine="709"/>
        <w:jc w:val="both"/>
        <w:rPr>
          <w:rFonts w:ascii="Times New Roman" w:hAnsi="Times New Roman"/>
          <w:kern w:val="0"/>
          <w:sz w:val="24"/>
          <w:szCs w:val="24"/>
        </w:rPr>
      </w:pPr>
    </w:p>
    <w:p w14:paraId="1A751141" w14:textId="776E242A" w:rsidR="004A4913" w:rsidRDefault="000152BB" w:rsidP="00197E5D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 xml:space="preserve">1. </w:t>
      </w:r>
      <w:r w:rsidR="006C2E59">
        <w:t xml:space="preserve">Внести в постановление Администрации </w:t>
      </w:r>
      <w:r w:rsidR="006C2E59" w:rsidRPr="00F66F92">
        <w:t xml:space="preserve">города Абакана от </w:t>
      </w:r>
      <w:r w:rsidR="006C2E59" w:rsidRPr="006C2E59">
        <w:t>28.05.2024 № 916 «О предоставлении из бюджета города Абакана субсидий субъектам малого и среднего предпринимательства и самозанятым гражданам»</w:t>
      </w:r>
      <w:r w:rsidR="004A4913">
        <w:t xml:space="preserve"> следующие изменения:</w:t>
      </w:r>
    </w:p>
    <w:p w14:paraId="2DCEEBCF" w14:textId="08977776" w:rsidR="00197E5D" w:rsidRDefault="004A4913" w:rsidP="00197E5D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 xml:space="preserve">1) в преамбуле слова </w:t>
      </w:r>
      <w:r w:rsidR="00197E5D">
        <w:t>«Устава города Абакана» заменить словами «Устава городского округа город Абакан»;</w:t>
      </w:r>
    </w:p>
    <w:p w14:paraId="6C3D6EB3" w14:textId="77777777" w:rsidR="00197E5D" w:rsidRDefault="00197E5D" w:rsidP="00197E5D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2) пункт 1 дополнить подпунктом 3 следующего содержания:</w:t>
      </w:r>
    </w:p>
    <w:p w14:paraId="02558596" w14:textId="270C1B53" w:rsidR="00C72421" w:rsidRDefault="00197E5D" w:rsidP="00C72421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«</w:t>
      </w:r>
      <w:r w:rsidR="00C72421">
        <w:t xml:space="preserve">3) Порядок предоставления из бюджета города Абакана субсидий субъектам малого и среднего предпринимательства на финансовое </w:t>
      </w:r>
      <w:r w:rsidR="005A4B4B">
        <w:t xml:space="preserve">возмещение </w:t>
      </w:r>
      <w:r w:rsidR="00C72421">
        <w:t>части затрат на приобретение оборудования (приложение 3).»</w:t>
      </w:r>
      <w:r w:rsidR="001A7694">
        <w:t>;</w:t>
      </w:r>
    </w:p>
    <w:p w14:paraId="123E3B4E" w14:textId="216F64B6" w:rsidR="00C72421" w:rsidRDefault="00C72421" w:rsidP="00C72421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 xml:space="preserve">3) </w:t>
      </w:r>
      <w:r w:rsidR="003C7E84">
        <w:t xml:space="preserve">дополнить пунктом </w:t>
      </w:r>
      <w:r w:rsidR="001A7694">
        <w:t>1</w:t>
      </w:r>
      <w:r w:rsidR="003C7E84">
        <w:t>.1 следующего содержания:</w:t>
      </w:r>
    </w:p>
    <w:p w14:paraId="0BBEF792" w14:textId="317D4CBE" w:rsidR="007F706B" w:rsidRPr="007F706B" w:rsidRDefault="003C7E84" w:rsidP="007F706B">
      <w:pPr>
        <w:pStyle w:val="a8"/>
        <w:spacing w:before="0" w:beforeAutospacing="0" w:after="0" w:afterAutospacing="0"/>
        <w:ind w:right="140" w:firstLine="709"/>
        <w:jc w:val="both"/>
      </w:pPr>
      <w:r w:rsidRPr="007F706B">
        <w:t>«</w:t>
      </w:r>
      <w:r w:rsidR="001A7694" w:rsidRPr="007F706B">
        <w:t>1</w:t>
      </w:r>
      <w:r w:rsidRPr="007F706B">
        <w:t xml:space="preserve">.1. </w:t>
      </w:r>
      <w:r w:rsidR="001A7694" w:rsidRPr="007F706B">
        <w:t xml:space="preserve">Установить, что утвержденные </w:t>
      </w:r>
      <w:r w:rsidR="008246DF" w:rsidRPr="007F706B">
        <w:t xml:space="preserve">в соответствии с подпунктами 1 и 2 пункта 1 настоящего постановления </w:t>
      </w:r>
      <w:hyperlink r:id="rId9" w:history="1">
        <w:r w:rsidR="007F706B" w:rsidRPr="007F706B">
          <w:t>Порядок</w:t>
        </w:r>
      </w:hyperlink>
      <w:r w:rsidR="007F706B" w:rsidRPr="007F706B">
        <w:t xml:space="preserve"> предоставления из бюджета города Абакана субсидий субъектам малого и среднего предпринимательства и самозанятым гражданам на финансовое возмещение части затрат на приобретение оборудования и </w:t>
      </w:r>
      <w:hyperlink r:id="rId10" w:history="1">
        <w:r w:rsidR="007F706B" w:rsidRPr="007F706B">
          <w:t>Порядок</w:t>
        </w:r>
      </w:hyperlink>
      <w:r w:rsidR="007F706B" w:rsidRPr="007F706B">
        <w:t xml:space="preserve"> предоставления из бюджета города Абакана субсидий субъектам малого и среднего предпринимательства и самозанятым гражданам на финансовое возмещение части затрат на уплату лизинговых платежей по догово</w:t>
      </w:r>
      <w:r w:rsidR="007F706B">
        <w:t>рам финансовой аренды (лизинга)</w:t>
      </w:r>
      <w:r w:rsidR="00150E2A">
        <w:t xml:space="preserve"> (далее </w:t>
      </w:r>
      <w:r w:rsidR="006F5E8D">
        <w:t>при совместном упоминании – Порядки)</w:t>
      </w:r>
      <w:r w:rsidR="007F706B">
        <w:t>:</w:t>
      </w:r>
    </w:p>
    <w:p w14:paraId="1952C1FF" w14:textId="369BE1FD" w:rsidR="001A7694" w:rsidRDefault="00150E2A" w:rsidP="007F706B">
      <w:pPr>
        <w:pStyle w:val="a8"/>
        <w:spacing w:before="0" w:beforeAutospacing="0" w:after="0" w:afterAutospacing="0"/>
        <w:ind w:firstLine="709"/>
        <w:jc w:val="both"/>
      </w:pPr>
      <w:r>
        <w:t>1) применяю</w:t>
      </w:r>
      <w:r w:rsidR="001A7694">
        <w:t>тся к правоотношениям по исполнению соглашений о предоставлении субсидий, заключенных в соответствии с Порядк</w:t>
      </w:r>
      <w:r w:rsidR="006F5E8D">
        <w:t>а</w:t>
      </w:r>
      <w:r w:rsidR="001A7694">
        <w:t>м</w:t>
      </w:r>
      <w:r w:rsidR="006F5E8D">
        <w:t>и</w:t>
      </w:r>
      <w:r w:rsidR="001A7694">
        <w:t xml:space="preserve"> до 31.12.202</w:t>
      </w:r>
      <w:r w:rsidR="007F706B">
        <w:t>4</w:t>
      </w:r>
      <w:r w:rsidR="001A7694">
        <w:t xml:space="preserve">; </w:t>
      </w:r>
    </w:p>
    <w:p w14:paraId="16E909E3" w14:textId="60256EE0" w:rsidR="001A7694" w:rsidRDefault="001A7694" w:rsidP="007F706B">
      <w:pPr>
        <w:pStyle w:val="a8"/>
        <w:spacing w:before="0" w:beforeAutospacing="0" w:after="0" w:afterAutospacing="0"/>
        <w:ind w:firstLine="709"/>
        <w:jc w:val="both"/>
      </w:pPr>
      <w:r>
        <w:t>2) начиная с 202</w:t>
      </w:r>
      <w:r w:rsidR="007F706B">
        <w:t>5</w:t>
      </w:r>
      <w:r w:rsidR="009943BB">
        <w:t xml:space="preserve"> года не применяю</w:t>
      </w:r>
      <w:r>
        <w:t>тся для проведения отбора получателей субсидий в целях заключения новых соглаш</w:t>
      </w:r>
      <w:r w:rsidR="007F706B">
        <w:t>ений о предоставлении субсидий.»;</w:t>
      </w:r>
    </w:p>
    <w:p w14:paraId="6DDD8456" w14:textId="35EF9E37" w:rsidR="007F706B" w:rsidRDefault="007F706B" w:rsidP="007F706B">
      <w:pPr>
        <w:pStyle w:val="a8"/>
        <w:spacing w:before="0" w:beforeAutospacing="0" w:after="0" w:afterAutospacing="0"/>
        <w:ind w:firstLine="709"/>
        <w:jc w:val="both"/>
      </w:pPr>
      <w:r>
        <w:t>4) дополнить приложением 3 следующего содержания:</w:t>
      </w:r>
    </w:p>
    <w:p w14:paraId="44956279" w14:textId="77777777" w:rsidR="007F706B" w:rsidRDefault="007F706B" w:rsidP="007F706B">
      <w:pPr>
        <w:pStyle w:val="a8"/>
        <w:spacing w:before="0" w:beforeAutospacing="0" w:after="0" w:afterAutospacing="0"/>
        <w:ind w:firstLine="709"/>
        <w:jc w:val="both"/>
      </w:pPr>
    </w:p>
    <w:p w14:paraId="20D46A00" w14:textId="7B4119E0" w:rsidR="009D5CF2" w:rsidRPr="009D5CF2" w:rsidRDefault="00541BC0" w:rsidP="009D5CF2">
      <w:pPr>
        <w:tabs>
          <w:tab w:val="left" w:pos="1530"/>
        </w:tabs>
        <w:ind w:left="-902" w:firstLine="60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9D5CF2">
        <w:rPr>
          <w:rFonts w:ascii="Times New Roman" w:hAnsi="Times New Roman"/>
          <w:sz w:val="24"/>
          <w:szCs w:val="24"/>
        </w:rPr>
        <w:t xml:space="preserve">Приложение </w:t>
      </w:r>
      <w:r w:rsidR="000F33E4">
        <w:rPr>
          <w:rFonts w:ascii="Times New Roman" w:hAnsi="Times New Roman"/>
          <w:sz w:val="24"/>
          <w:szCs w:val="24"/>
        </w:rPr>
        <w:t>3</w:t>
      </w:r>
    </w:p>
    <w:p w14:paraId="0FF34118" w14:textId="77777777" w:rsidR="009D5CF2" w:rsidRPr="009D5CF2" w:rsidRDefault="009D5CF2" w:rsidP="009D5CF2">
      <w:pPr>
        <w:tabs>
          <w:tab w:val="left" w:pos="1530"/>
        </w:tabs>
        <w:ind w:left="-902" w:firstLine="6005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hAnsi="Times New Roman"/>
          <w:sz w:val="24"/>
          <w:szCs w:val="24"/>
        </w:rPr>
        <w:t>Утвержден постановлением</w:t>
      </w:r>
    </w:p>
    <w:p w14:paraId="0214E6F3" w14:textId="77777777" w:rsidR="009D5CF2" w:rsidRPr="009D5CF2" w:rsidRDefault="009D5CF2" w:rsidP="009D5CF2">
      <w:pPr>
        <w:tabs>
          <w:tab w:val="left" w:pos="1530"/>
        </w:tabs>
        <w:ind w:left="-902" w:firstLine="6005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hAnsi="Times New Roman"/>
          <w:sz w:val="24"/>
          <w:szCs w:val="24"/>
        </w:rPr>
        <w:t>Администрации города Абакана</w:t>
      </w:r>
    </w:p>
    <w:p w14:paraId="76ECB8B6" w14:textId="6673E0D6" w:rsidR="009D5CF2" w:rsidRPr="009D5CF2" w:rsidRDefault="00541BC0" w:rsidP="009D5CF2">
      <w:pPr>
        <w:tabs>
          <w:tab w:val="left" w:pos="1530"/>
        </w:tabs>
        <w:ind w:left="-902" w:firstLine="60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мая 2024 г. № 916</w:t>
      </w:r>
    </w:p>
    <w:p w14:paraId="691309D1" w14:textId="77777777" w:rsidR="009D5CF2" w:rsidRDefault="009D5CF2" w:rsidP="009D5CF2">
      <w:pPr>
        <w:shd w:val="clear" w:color="auto" w:fill="FFFFFF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14:paraId="0685709A" w14:textId="77777777" w:rsidR="00541BC0" w:rsidRPr="009D5CF2" w:rsidRDefault="00541BC0" w:rsidP="009D5CF2">
      <w:pPr>
        <w:shd w:val="clear" w:color="auto" w:fill="FFFFFF"/>
        <w:textAlignment w:val="baseline"/>
        <w:outlineLvl w:val="2"/>
        <w:rPr>
          <w:rFonts w:ascii="Times New Roman" w:hAnsi="Times New Roman"/>
          <w:spacing w:val="1"/>
          <w:sz w:val="24"/>
          <w:szCs w:val="24"/>
        </w:rPr>
      </w:pPr>
    </w:p>
    <w:p w14:paraId="1A6C9568" w14:textId="77777777" w:rsidR="009D5CF2" w:rsidRPr="009D5CF2" w:rsidRDefault="009D5CF2" w:rsidP="009D5CF2">
      <w:pPr>
        <w:pStyle w:val="ConsPlusTitle"/>
        <w:jc w:val="center"/>
        <w:rPr>
          <w:b w:val="0"/>
          <w:caps/>
        </w:rPr>
      </w:pPr>
      <w:r w:rsidRPr="009D5CF2">
        <w:rPr>
          <w:b w:val="0"/>
          <w:bCs w:val="0"/>
          <w:caps/>
        </w:rPr>
        <w:t xml:space="preserve">Порядок </w:t>
      </w:r>
      <w:r w:rsidRPr="009D5CF2">
        <w:rPr>
          <w:b w:val="0"/>
          <w:caps/>
        </w:rPr>
        <w:t>предоставления из бюджета</w:t>
      </w:r>
    </w:p>
    <w:p w14:paraId="52AC81A2" w14:textId="77777777" w:rsidR="009D5CF2" w:rsidRPr="009D5CF2" w:rsidRDefault="009D5CF2" w:rsidP="009D5CF2">
      <w:pPr>
        <w:pStyle w:val="ConsPlusTitle"/>
        <w:jc w:val="center"/>
        <w:rPr>
          <w:b w:val="0"/>
          <w:caps/>
        </w:rPr>
      </w:pPr>
      <w:r w:rsidRPr="009D5CF2">
        <w:rPr>
          <w:b w:val="0"/>
          <w:caps/>
        </w:rPr>
        <w:t xml:space="preserve"> города Абакана субсидий субъектам малого и среднего предпринимательства на финансовое возмещение части затрат на приобретение оборудования </w:t>
      </w:r>
    </w:p>
    <w:p w14:paraId="3EF60F4D" w14:textId="77777777" w:rsidR="009D5CF2" w:rsidRPr="009D5CF2" w:rsidRDefault="009D5CF2" w:rsidP="009D5CF2">
      <w:pPr>
        <w:jc w:val="center"/>
        <w:rPr>
          <w:rFonts w:ascii="Times New Roman" w:hAnsi="Times New Roman"/>
          <w:sz w:val="24"/>
          <w:szCs w:val="24"/>
        </w:rPr>
      </w:pPr>
    </w:p>
    <w:p w14:paraId="00B5C296" w14:textId="77777777" w:rsidR="009D5CF2" w:rsidRPr="009D5CF2" w:rsidRDefault="009D5CF2" w:rsidP="009D5CF2">
      <w:pPr>
        <w:ind w:firstLine="851"/>
        <w:jc w:val="center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hAnsi="Times New Roman"/>
          <w:sz w:val="24"/>
          <w:szCs w:val="24"/>
        </w:rPr>
        <w:t>1. Общие положения о предоставлении субсидий</w:t>
      </w:r>
    </w:p>
    <w:p w14:paraId="57F69E27" w14:textId="77777777" w:rsidR="009D5CF2" w:rsidRPr="009D5CF2" w:rsidRDefault="009D5CF2" w:rsidP="00D33B2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E17B6" w14:textId="77777777" w:rsidR="009D5CF2" w:rsidRPr="00985F05" w:rsidRDefault="009D5CF2" w:rsidP="00D33B20">
      <w:pPr>
        <w:pStyle w:val="ConsPlusTitle"/>
        <w:ind w:right="140" w:firstLine="709"/>
        <w:jc w:val="both"/>
      </w:pPr>
      <w:r w:rsidRPr="00985F05">
        <w:rPr>
          <w:b w:val="0"/>
          <w:bCs w:val="0"/>
        </w:rPr>
        <w:t>1.1. Настоящий Порядок предоставления из бюджета города Абакана субсидий субъектам малого и среднего предпринимательства на финансовое возмещение части затрат на приобретение оборудования (далее – Порядок) устанавливает:</w:t>
      </w:r>
    </w:p>
    <w:p w14:paraId="3C806261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1) общие положения о предоставлении субсидий субъектам малого и среднего предпринимательства на финансовое возмещение части затрат на приобретение оборудования (далее – субсидия);</w:t>
      </w:r>
    </w:p>
    <w:p w14:paraId="244B0519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2) порядок проведения отбора получателей субсидий для предоставления субсидий;</w:t>
      </w:r>
    </w:p>
    <w:p w14:paraId="6D0F4C19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3) условия и порядок предоставления субсидий;</w:t>
      </w:r>
    </w:p>
    <w:p w14:paraId="7EE747E0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4) требования к отчетности;</w:t>
      </w:r>
    </w:p>
    <w:p w14:paraId="09BD52B1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5) требования об осуществлении контроля (мониторинга) за соблюдением порядка и условий предоставления субсидий и ответственности за их нарушение.</w:t>
      </w:r>
    </w:p>
    <w:p w14:paraId="3F19FC95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="Calibri" w:hAnsi="Times New Roman"/>
          <w:sz w:val="24"/>
          <w:szCs w:val="24"/>
          <w:lang w:eastAsia="en-US"/>
        </w:rPr>
        <w:t>1.2. Субсидия предоставляется в целях реализации мероприятия «</w:t>
      </w:r>
      <w:r w:rsidRPr="00985F05">
        <w:rPr>
          <w:rFonts w:ascii="Times New Roman" w:hAnsi="Times New Roman"/>
          <w:sz w:val="24"/>
          <w:szCs w:val="24"/>
        </w:rPr>
        <w:t>Финансовая поддержка МСП</w:t>
      </w:r>
      <w:r w:rsidRPr="00985F05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hyperlink r:id="rId11">
        <w:r w:rsidRPr="00985F05">
          <w:rPr>
            <w:rFonts w:ascii="Times New Roman" w:eastAsia="Calibri" w:hAnsi="Times New Roman"/>
            <w:sz w:val="24"/>
            <w:szCs w:val="24"/>
            <w:lang w:eastAsia="en-US"/>
          </w:rPr>
          <w:t>подпрограммы</w:t>
        </w:r>
      </w:hyperlink>
      <w:r w:rsidRPr="00985F05">
        <w:rPr>
          <w:rFonts w:ascii="Times New Roman" w:eastAsia="Calibri" w:hAnsi="Times New Roman"/>
          <w:sz w:val="24"/>
          <w:szCs w:val="24"/>
          <w:lang w:eastAsia="en-US"/>
        </w:rPr>
        <w:t xml:space="preserve"> «Малое и среднее предпринимательство и поддержка предпринимательской инициативы в городе Абакане» Муниципальной программы «Создание условий для устойчивого социально-экономического развития города Абакана», утвержденной постановлением Администрации города Абакана от 14.10.2020 № 1750, на финансовое возмещение части затрат на приобретение оборудования.</w:t>
      </w:r>
    </w:p>
    <w:p w14:paraId="62FBC761" w14:textId="70C588E8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="Calibri" w:hAnsi="Times New Roman"/>
          <w:sz w:val="24"/>
          <w:szCs w:val="24"/>
          <w:lang w:eastAsia="en-US"/>
        </w:rPr>
        <w:t>1.3. Комитет муниципальной экономики Администрации города Абакана осуществляет функции главного распорядителя бюд</w:t>
      </w:r>
      <w:r w:rsidR="000F0518">
        <w:rPr>
          <w:rFonts w:ascii="Times New Roman" w:eastAsia="Calibri" w:hAnsi="Times New Roman"/>
          <w:sz w:val="24"/>
          <w:szCs w:val="24"/>
          <w:lang w:eastAsia="en-US"/>
        </w:rPr>
        <w:t xml:space="preserve">жетных средств (далее </w:t>
      </w:r>
      <w:r w:rsidR="00D12BF7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0F0518">
        <w:rPr>
          <w:rFonts w:ascii="Times New Roman" w:eastAsia="Calibri" w:hAnsi="Times New Roman"/>
          <w:sz w:val="24"/>
          <w:szCs w:val="24"/>
          <w:lang w:eastAsia="en-US"/>
        </w:rPr>
        <w:t xml:space="preserve"> Комитет</w:t>
      </w:r>
      <w:r w:rsidRPr="00985F05">
        <w:rPr>
          <w:rFonts w:ascii="Times New Roman" w:eastAsia="Calibri" w:hAnsi="Times New Roman"/>
          <w:sz w:val="24"/>
          <w:szCs w:val="24"/>
          <w:lang w:eastAsia="en-US"/>
        </w:rPr>
        <w:t>), до которого, как до получателя бюджетных средств, в соответствии с бюджетом муниципального образования город Абакан на соответствующий финансовый год и на плановый период в установленном порядке доведены лимиты бюджетных обязательств на предоставление субсидий.</w:t>
      </w:r>
    </w:p>
    <w:p w14:paraId="701CB99D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="Calibri" w:hAnsi="Times New Roman"/>
          <w:sz w:val="24"/>
          <w:szCs w:val="24"/>
          <w:lang w:eastAsia="en-US"/>
        </w:rPr>
        <w:t>1.4. Предоставление субсидий осуществляется на безвозмездной и безвозвратной основе.</w:t>
      </w:r>
    </w:p>
    <w:p w14:paraId="1909B306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="Calibri" w:hAnsi="Times New Roman"/>
          <w:sz w:val="24"/>
          <w:szCs w:val="24"/>
        </w:rPr>
        <w:t>1.5. Способ проведения отбора получателей субсидий – конкурс.</w:t>
      </w:r>
    </w:p>
    <w:p w14:paraId="2425B1BE" w14:textId="55B9A277" w:rsidR="009D5CF2" w:rsidRPr="00985F05" w:rsidRDefault="009D5CF2" w:rsidP="00D33B2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85F05">
        <w:rPr>
          <w:rFonts w:ascii="Times New Roman" w:hAnsi="Times New Roman"/>
          <w:sz w:val="24"/>
          <w:szCs w:val="24"/>
        </w:rPr>
        <w:t xml:space="preserve">1.6. 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 xml:space="preserve">К категории лиц, имеющих право на получение субсидии, относятся юридические лица, индивидуальные предприниматели, </w:t>
      </w:r>
      <w:r w:rsidRPr="00985F05">
        <w:rPr>
          <w:rFonts w:ascii="Times New Roman" w:hAnsi="Times New Roman"/>
          <w:sz w:val="24"/>
          <w:szCs w:val="24"/>
        </w:rPr>
        <w:t xml:space="preserve">соответствующие требованиям, установленным </w:t>
      </w:r>
      <w:r w:rsidR="002818F9">
        <w:rPr>
          <w:rFonts w:ascii="Times New Roman" w:eastAsiaTheme="minorHAnsi" w:hAnsi="Times New Roman"/>
          <w:sz w:val="24"/>
          <w:szCs w:val="24"/>
          <w:lang w:eastAsia="en-US"/>
        </w:rPr>
        <w:t xml:space="preserve">пунктом 2.8 </w:t>
      </w:r>
      <w:r w:rsidR="00FC7BF9">
        <w:rPr>
          <w:rFonts w:ascii="Times New Roman" w:eastAsiaTheme="minorHAnsi" w:hAnsi="Times New Roman"/>
          <w:sz w:val="24"/>
          <w:szCs w:val="24"/>
          <w:lang w:eastAsia="en-US"/>
        </w:rPr>
        <w:t>настоящего Порядка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, прошедшие отбор.</w:t>
      </w:r>
    </w:p>
    <w:p w14:paraId="55208137" w14:textId="3061A7F9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 xml:space="preserve">1.7. Субсидии предоставляются участникам отбора, осуществившим приобретение оборудования </w:t>
      </w:r>
      <w:r w:rsidRPr="00985F05">
        <w:rPr>
          <w:rFonts w:ascii="Times New Roman" w:hAnsi="Times New Roman"/>
          <w:sz w:val="24"/>
          <w:szCs w:val="24"/>
        </w:rPr>
        <w:t xml:space="preserve">в течение 1 года с даты подписания акта приема-передачи оборудования или фактического приема оборудования участником отбора до даты </w:t>
      </w:r>
      <w:r w:rsidR="00FC7BF9">
        <w:rPr>
          <w:rFonts w:ascii="Times New Roman" w:eastAsiaTheme="minorHAnsi" w:hAnsi="Times New Roman"/>
          <w:sz w:val="24"/>
          <w:szCs w:val="24"/>
          <w:lang w:eastAsia="en-US"/>
        </w:rPr>
        <w:t>подачи заявления на участие в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 xml:space="preserve"> отборе на предоставление субсидии.</w:t>
      </w:r>
    </w:p>
    <w:p w14:paraId="5B0A07DA" w14:textId="19C9B1B3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Оборудование должно быть новым (не находившимся в эксплуатации до его приобретения участником отбора н</w:t>
      </w:r>
      <w:r w:rsidR="005733A3">
        <w:rPr>
          <w:rFonts w:ascii="Times New Roman" w:hAnsi="Times New Roman"/>
          <w:sz w:val="24"/>
          <w:szCs w:val="24"/>
        </w:rPr>
        <w:t>езависимо от даты его выпуска),</w:t>
      </w:r>
      <w:r w:rsidRPr="00985F05">
        <w:rPr>
          <w:rFonts w:ascii="Times New Roman" w:hAnsi="Times New Roman"/>
          <w:sz w:val="24"/>
          <w:szCs w:val="24"/>
        </w:rPr>
        <w:t xml:space="preserve"> приобретенным у производит</w:t>
      </w:r>
      <w:r w:rsidR="005733A3">
        <w:rPr>
          <w:rFonts w:ascii="Times New Roman" w:hAnsi="Times New Roman"/>
          <w:sz w:val="24"/>
          <w:szCs w:val="24"/>
        </w:rPr>
        <w:t>еля (поставщика оборудования) и</w:t>
      </w:r>
      <w:r w:rsidRPr="00985F05">
        <w:rPr>
          <w:rFonts w:ascii="Times New Roman" w:hAnsi="Times New Roman"/>
          <w:sz w:val="24"/>
          <w:szCs w:val="24"/>
        </w:rPr>
        <w:t xml:space="preserve"> полностью</w:t>
      </w:r>
      <w:r w:rsidR="005733A3">
        <w:rPr>
          <w:rFonts w:ascii="Times New Roman" w:eastAsiaTheme="minorHAnsi" w:hAnsi="Times New Roman"/>
          <w:sz w:val="24"/>
          <w:szCs w:val="24"/>
          <w:lang w:eastAsia="en-US"/>
        </w:rPr>
        <w:t xml:space="preserve"> оплаченным.</w:t>
      </w:r>
    </w:p>
    <w:p w14:paraId="2ADC0D1D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Приобретение оборудования может осуществляться за счет собственных и (или) заемных средств, за исключением случаев использования льготной ставки кредитования, 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 которой часть затрат возмещается за счет средств бюджетов бюджетной системы Российской Федерации.</w:t>
      </w:r>
    </w:p>
    <w:p w14:paraId="7D1AF082" w14:textId="0D89AFC7" w:rsidR="00924EA2" w:rsidRPr="00985F05" w:rsidRDefault="009D5CF2" w:rsidP="00924EA2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 xml:space="preserve">1.8. </w:t>
      </w:r>
      <w:r w:rsidRPr="00985F05">
        <w:rPr>
          <w:rFonts w:ascii="Times New Roman" w:hAnsi="Times New Roman"/>
          <w:sz w:val="24"/>
          <w:szCs w:val="24"/>
        </w:rPr>
        <w:t xml:space="preserve">Субсидия предоставляется единовременно в размере 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50 % от общей суммы фактически произведенных и документально подтвержденных затрат, но не более 1 млн рублей</w:t>
      </w:r>
      <w:r w:rsidRPr="00924EA2">
        <w:rPr>
          <w:rFonts w:ascii="Times New Roman" w:hAnsi="Times New Roman"/>
          <w:sz w:val="24"/>
          <w:szCs w:val="24"/>
        </w:rPr>
        <w:t>.</w:t>
      </w:r>
      <w:r w:rsidR="00924EA2" w:rsidRPr="00924EA2">
        <w:rPr>
          <w:rFonts w:ascii="Times New Roman" w:eastAsiaTheme="minorHAnsi" w:hAnsi="Times New Roman"/>
          <w:sz w:val="24"/>
          <w:szCs w:val="24"/>
          <w:lang w:eastAsia="en-US"/>
        </w:rPr>
        <w:t xml:space="preserve"> В случае если получатель субсидии является налогоплательщиком налога на добавленную стоимость, то понесенные затраты, предъявляемые к субсидированию, подлежат уменьшению на сумму налога на добавленную стоимость.</w:t>
      </w:r>
    </w:p>
    <w:p w14:paraId="56EFDFFC" w14:textId="58D8DC23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14:paraId="4B70A734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Размер субсидии рассчитывается по следующей формуле:</w:t>
      </w:r>
    </w:p>
    <w:p w14:paraId="3BCB5BDE" w14:textId="77777777" w:rsidR="009D5CF2" w:rsidRPr="00985F05" w:rsidRDefault="009D5CF2" w:rsidP="00D33B2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39035A9" w14:textId="77777777" w:rsidR="009D5CF2" w:rsidRPr="00985F05" w:rsidRDefault="009D5CF2" w:rsidP="00D33B20">
      <w:pPr>
        <w:ind w:right="140" w:firstLine="709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Rсубсидии=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всего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-НДС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4E6737FC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>где:</w:t>
      </w:r>
    </w:p>
    <w:p w14:paraId="68DBA319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  <w:lang w:val="en-US"/>
        </w:rPr>
        <w:t>R</w:t>
      </w:r>
      <w:r w:rsidRPr="00985F05">
        <w:rPr>
          <w:rFonts w:ascii="Times New Roman" w:hAnsi="Times New Roman"/>
          <w:sz w:val="24"/>
          <w:szCs w:val="24"/>
        </w:rPr>
        <w:t xml:space="preserve">субсидии - 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размер субсидии на финансовое возмещение части затрат на приобретение оборудования;</w:t>
      </w:r>
    </w:p>
    <w:p w14:paraId="4D0CED25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 xml:space="preserve">Lвсего - общая </w:t>
      </w:r>
      <w:r w:rsidR="00985F05">
        <w:rPr>
          <w:rFonts w:ascii="Times New Roman" w:hAnsi="Times New Roman"/>
          <w:sz w:val="24"/>
          <w:szCs w:val="24"/>
        </w:rPr>
        <w:t>сумма затрат на приобретение оборудования</w:t>
      </w:r>
      <w:r w:rsidRPr="00985F05">
        <w:rPr>
          <w:rFonts w:ascii="Times New Roman" w:hAnsi="Times New Roman"/>
          <w:sz w:val="24"/>
          <w:szCs w:val="24"/>
        </w:rPr>
        <w:t>;</w:t>
      </w:r>
    </w:p>
    <w:p w14:paraId="03F26FF9" w14:textId="77777777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 xml:space="preserve">НДС - 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налог на добавленную стоимость.</w:t>
      </w:r>
    </w:p>
    <w:p w14:paraId="4FA3DA4A" w14:textId="77476CD4" w:rsidR="009D5CF2" w:rsidRPr="00985F05" w:rsidRDefault="009D5CF2" w:rsidP="00D33B2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  <w:lang w:eastAsia="en-US"/>
        </w:rPr>
        <w:t>1.9. Субсидирование затрат на приобретение оборудования осуществляется в отношении оборудования, машин, устройств, механизмов, транспортных средств (</w:t>
      </w:r>
      <w:r w:rsidRPr="00985F05">
        <w:rPr>
          <w:rFonts w:ascii="Times New Roman" w:hAnsi="Times New Roman"/>
          <w:sz w:val="24"/>
          <w:szCs w:val="24"/>
        </w:rPr>
        <w:t>за исключением легковых автомобилей и прицепов к ним, грузовых автомобилей российских автомобильных марок грузоподъемностью менее 1,1 тонны, грузовых автомобилей иных марок с грузоподъемностью менее 1,3 тонны, а также воздушных и водных судов, квадроциклов, снегоходов, мототранспортных средств, водных мотоциклов, лодок</w:t>
      </w:r>
      <w:r w:rsidRPr="00985F05">
        <w:rPr>
          <w:rFonts w:ascii="Times New Roman" w:hAnsi="Times New Roman"/>
          <w:sz w:val="24"/>
          <w:szCs w:val="24"/>
          <w:lang w:eastAsia="en-US"/>
        </w:rPr>
        <w:t>), станков, приборов, аппаратов, агрегатов, установок,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</w:t>
      </w:r>
      <w:r w:rsidR="00865F72">
        <w:rPr>
          <w:rFonts w:ascii="Times New Roman" w:hAnsi="Times New Roman"/>
          <w:sz w:val="24"/>
          <w:szCs w:val="24"/>
          <w:lang w:eastAsia="en-US"/>
        </w:rPr>
        <w:t>емых в амортизационные группы».</w:t>
      </w:r>
    </w:p>
    <w:p w14:paraId="5BFA1C47" w14:textId="7AC7D665" w:rsidR="009D5CF2" w:rsidRPr="00985F05" w:rsidRDefault="009D5CF2" w:rsidP="00D33B2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1.10. Субсидия не предоставляется на оборудование, предназначенное для осуществления оптовой и розничной тор</w:t>
      </w:r>
      <w:r w:rsidR="007611CC">
        <w:rPr>
          <w:rFonts w:ascii="Times New Roman" w:eastAsiaTheme="minorHAnsi" w:hAnsi="Times New Roman"/>
          <w:sz w:val="24"/>
          <w:szCs w:val="24"/>
          <w:lang w:eastAsia="en-US"/>
        </w:rPr>
        <w:t>говой деятельности, компьютерную (офисную) и бытовую технику</w:t>
      </w:r>
      <w:r w:rsidRPr="00985F0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51BB001" w14:textId="77777777" w:rsidR="009D5CF2" w:rsidRPr="00985F05" w:rsidRDefault="00985F05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="009D5CF2" w:rsidRPr="00985F05">
        <w:rPr>
          <w:rFonts w:ascii="Times New Roman" w:eastAsiaTheme="minorHAnsi" w:hAnsi="Times New Roman"/>
          <w:sz w:val="24"/>
          <w:szCs w:val="24"/>
        </w:rPr>
        <w:t>Субсидированию подлежат затраты:</w:t>
      </w:r>
    </w:p>
    <w:p w14:paraId="323BD288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</w:rPr>
        <w:t>1) на оплату стоимости оборудования;</w:t>
      </w:r>
    </w:p>
    <w:p w14:paraId="3C087FC7" w14:textId="19E10062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</w:rPr>
        <w:t xml:space="preserve">2) на транспортировку оборудования от </w:t>
      </w:r>
      <w:r w:rsidR="008B5539">
        <w:rPr>
          <w:rFonts w:ascii="Times New Roman" w:eastAsiaTheme="minorHAnsi" w:hAnsi="Times New Roman"/>
          <w:sz w:val="24"/>
          <w:szCs w:val="24"/>
        </w:rPr>
        <w:t>производителя (</w:t>
      </w:r>
      <w:r w:rsidRPr="00985F05">
        <w:rPr>
          <w:rFonts w:ascii="Times New Roman" w:eastAsiaTheme="minorHAnsi" w:hAnsi="Times New Roman"/>
          <w:sz w:val="24"/>
          <w:szCs w:val="24"/>
        </w:rPr>
        <w:t>поставщика</w:t>
      </w:r>
      <w:r w:rsidR="008B5539">
        <w:rPr>
          <w:rFonts w:ascii="Times New Roman" w:eastAsiaTheme="minorHAnsi" w:hAnsi="Times New Roman"/>
          <w:sz w:val="24"/>
          <w:szCs w:val="24"/>
        </w:rPr>
        <w:t>)</w:t>
      </w:r>
      <w:r w:rsidRPr="00985F05">
        <w:rPr>
          <w:rFonts w:ascii="Times New Roman" w:eastAsiaTheme="minorHAnsi" w:hAnsi="Times New Roman"/>
          <w:sz w:val="24"/>
          <w:szCs w:val="24"/>
        </w:rPr>
        <w:t xml:space="preserve"> до места установки</w:t>
      </w:r>
      <w:r w:rsidRPr="00985F05">
        <w:rPr>
          <w:rFonts w:ascii="Times New Roman" w:eastAsiaTheme="minorHAnsi" w:hAnsi="Times New Roman"/>
          <w:color w:val="EE0000"/>
          <w:sz w:val="24"/>
          <w:szCs w:val="24"/>
        </w:rPr>
        <w:t>;</w:t>
      </w:r>
    </w:p>
    <w:p w14:paraId="2D1ABD00" w14:textId="77777777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</w:rPr>
        <w:t>3) на установку и ввод в эксплуатацию оборудования.</w:t>
      </w:r>
    </w:p>
    <w:p w14:paraId="75D17C51" w14:textId="2BA1BEC2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85F05">
        <w:rPr>
          <w:rFonts w:ascii="Times New Roman" w:eastAsiaTheme="minorHAnsi" w:hAnsi="Times New Roman"/>
          <w:sz w:val="24"/>
          <w:szCs w:val="24"/>
        </w:rPr>
        <w:t xml:space="preserve">1.12. Субсидия предоставляется одному получателю </w:t>
      </w:r>
      <w:r w:rsidR="0064307D">
        <w:rPr>
          <w:rFonts w:ascii="Times New Roman" w:eastAsiaTheme="minorHAnsi" w:hAnsi="Times New Roman"/>
          <w:sz w:val="24"/>
          <w:szCs w:val="24"/>
        </w:rPr>
        <w:t>субсидии не чаще од</w:t>
      </w:r>
      <w:r w:rsidRPr="00985F05">
        <w:rPr>
          <w:rFonts w:ascii="Times New Roman" w:eastAsiaTheme="minorHAnsi" w:hAnsi="Times New Roman"/>
          <w:sz w:val="24"/>
          <w:szCs w:val="24"/>
        </w:rPr>
        <w:t>н</w:t>
      </w:r>
      <w:r w:rsidR="0064307D">
        <w:rPr>
          <w:rFonts w:ascii="Times New Roman" w:eastAsiaTheme="minorHAnsi" w:hAnsi="Times New Roman"/>
          <w:sz w:val="24"/>
          <w:szCs w:val="24"/>
        </w:rPr>
        <w:t>ого</w:t>
      </w:r>
      <w:r w:rsidRPr="00985F05">
        <w:rPr>
          <w:rFonts w:ascii="Times New Roman" w:eastAsiaTheme="minorHAnsi" w:hAnsi="Times New Roman"/>
          <w:sz w:val="24"/>
          <w:szCs w:val="24"/>
        </w:rPr>
        <w:t xml:space="preserve"> раз</w:t>
      </w:r>
      <w:r w:rsidR="0064307D">
        <w:rPr>
          <w:rFonts w:ascii="Times New Roman" w:eastAsiaTheme="minorHAnsi" w:hAnsi="Times New Roman"/>
          <w:sz w:val="24"/>
          <w:szCs w:val="24"/>
        </w:rPr>
        <w:t>а</w:t>
      </w:r>
      <w:r w:rsidRPr="00985F05">
        <w:rPr>
          <w:rFonts w:ascii="Times New Roman" w:eastAsiaTheme="minorHAnsi" w:hAnsi="Times New Roman"/>
          <w:sz w:val="24"/>
          <w:szCs w:val="24"/>
        </w:rPr>
        <w:t xml:space="preserve"> в два года.</w:t>
      </w:r>
    </w:p>
    <w:p w14:paraId="009B2F08" w14:textId="77777777" w:rsidR="009D5CF2" w:rsidRPr="00985F05" w:rsidRDefault="009D5CF2" w:rsidP="00D33B20">
      <w:pPr>
        <w:ind w:right="140" w:firstLine="709"/>
        <w:rPr>
          <w:rFonts w:ascii="Times New Roman" w:hAnsi="Times New Roman"/>
          <w:sz w:val="24"/>
          <w:szCs w:val="24"/>
          <w:lang w:eastAsia="en-US"/>
        </w:rPr>
      </w:pPr>
      <w:r w:rsidRPr="00985F05">
        <w:rPr>
          <w:rFonts w:ascii="Times New Roman" w:hAnsi="Times New Roman"/>
          <w:sz w:val="24"/>
          <w:szCs w:val="24"/>
          <w:lang w:eastAsia="en-US"/>
        </w:rPr>
        <w:t>1.13. Способ предоставления субсидии – финансовое возмещение затрат.</w:t>
      </w:r>
    </w:p>
    <w:p w14:paraId="5C680645" w14:textId="5D37E4F6" w:rsidR="009D5CF2" w:rsidRPr="00985F05" w:rsidRDefault="009D5CF2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85F05">
        <w:rPr>
          <w:rFonts w:ascii="Times New Roman" w:hAnsi="Times New Roman"/>
          <w:sz w:val="24"/>
          <w:szCs w:val="24"/>
        </w:rPr>
        <w:t xml:space="preserve">1.14. Сведения о субсидии размещены на едином портале бюджетной системы Российской Федерации в информационно-телекоммуникационной сети «Интернет» (далее – сеть «Интернет») по адресу budget.gov.ru (далее </w:t>
      </w:r>
      <w:r w:rsidR="00DA4C2D">
        <w:rPr>
          <w:rFonts w:ascii="Times New Roman" w:hAnsi="Times New Roman"/>
          <w:sz w:val="24"/>
          <w:szCs w:val="24"/>
        </w:rPr>
        <w:t>–</w:t>
      </w:r>
      <w:r w:rsidRPr="00985F05">
        <w:rPr>
          <w:rFonts w:ascii="Times New Roman" w:hAnsi="Times New Roman"/>
          <w:sz w:val="24"/>
          <w:szCs w:val="24"/>
        </w:rPr>
        <w:t xml:space="preserve"> единый портал) в порядке, установленном Министерством финансов Российской Федерации. </w:t>
      </w:r>
    </w:p>
    <w:p w14:paraId="1DC56008" w14:textId="0A27A6BB" w:rsidR="009D5CF2" w:rsidRPr="009D5CF2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 w:rsidRPr="00985F05">
        <w:rPr>
          <w:lang w:eastAsia="en-US"/>
        </w:rPr>
        <w:t xml:space="preserve">1.15. </w:t>
      </w:r>
      <w:r w:rsidRPr="00985F05">
        <w:t>Субсидии предоставляются в пределах бюджетных ассигнований, предусмотренных на эти цели в решении Совета депутатов города Абакана о бюджете муниципального образования город Абакан</w:t>
      </w:r>
      <w:r w:rsidR="002D3E2A">
        <w:t xml:space="preserve"> (далее – бюджет города Абакана)</w:t>
      </w:r>
      <w:r w:rsidRPr="00985F05">
        <w:t xml:space="preserve"> на соответствующий фи</w:t>
      </w:r>
      <w:r w:rsidR="002D3E2A">
        <w:t>нансовый год и плановый период.</w:t>
      </w:r>
    </w:p>
    <w:p w14:paraId="3BCD599B" w14:textId="77777777" w:rsidR="00463C96" w:rsidRPr="009D5CF2" w:rsidRDefault="00463C96" w:rsidP="001E2865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F35272" w14:textId="77777777" w:rsidR="009D5CF2" w:rsidRPr="009D5CF2" w:rsidRDefault="009D5CF2" w:rsidP="009D5CF2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bCs/>
          <w:sz w:val="24"/>
          <w:szCs w:val="24"/>
          <w:lang w:eastAsia="en-US"/>
        </w:rPr>
        <w:t>2. Порядок проведения отбора получателей субсидий для предоставления субсидий</w:t>
      </w:r>
    </w:p>
    <w:p w14:paraId="44AEAFAA" w14:textId="77777777" w:rsidR="009D5CF2" w:rsidRPr="009D5CF2" w:rsidRDefault="009D5CF2" w:rsidP="009D5CF2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C95D4D6" w14:textId="77777777" w:rsidR="009D5CF2" w:rsidRPr="009D5CF2" w:rsidRDefault="009D5CF2" w:rsidP="00D33B2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2.1. Предоставление субсидий осуществляется через конкурсный отбор (далее – отбор). В течение финансового года возможно проведение нескольких процедур отбора.</w:t>
      </w:r>
    </w:p>
    <w:p w14:paraId="1B130BE8" w14:textId="77777777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lastRenderedPageBreak/>
        <w:t xml:space="preserve">2.2. В соответствии с положениями </w:t>
      </w:r>
      <w:hyperlink r:id="rId12" w:history="1">
        <w:r w:rsidRPr="005531AF">
          <w:rPr>
            <w:rStyle w:val="a6"/>
            <w:color w:val="000000" w:themeColor="text1"/>
            <w:u w:val="none"/>
          </w:rPr>
          <w:t>пункта 5 статьи 78.5</w:t>
        </w:r>
      </w:hyperlink>
      <w:r w:rsidRPr="005531AF">
        <w:t xml:space="preserve"> Бюджетного кодекса Российской Федерации, отбор получателей субсидий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44BC87FE" w14:textId="77777777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0FB9E468" w14:textId="205985D8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 w:rsidRPr="005531AF">
        <w:t xml:space="preserve">2.3. </w:t>
      </w:r>
      <w:r w:rsidRPr="005531AF">
        <w:rPr>
          <w:lang w:eastAsia="zh-CN"/>
        </w:rPr>
        <w:t>Комитет при проведении отбора осуществляет следующие функции:</w:t>
      </w:r>
    </w:p>
    <w:p w14:paraId="697C280B" w14:textId="77777777" w:rsidR="009D5CF2" w:rsidRPr="005531AF" w:rsidRDefault="009D5CF2" w:rsidP="00D33B20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1) организует проведение отбора; </w:t>
      </w:r>
    </w:p>
    <w:p w14:paraId="5B192C06" w14:textId="77777777" w:rsidR="009D5CF2" w:rsidRPr="009D5CF2" w:rsidRDefault="009D5CF2" w:rsidP="00D33B20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D5CF2">
        <w:rPr>
          <w:rFonts w:ascii="Times New Roman" w:hAnsi="Times New Roman"/>
          <w:sz w:val="24"/>
          <w:szCs w:val="24"/>
          <w:lang w:eastAsia="zh-CN"/>
        </w:rPr>
        <w:t xml:space="preserve">2) устанавливает сроки проведения отбора; </w:t>
      </w:r>
    </w:p>
    <w:p w14:paraId="6FBACFF2" w14:textId="77777777" w:rsidR="009D5CF2" w:rsidRPr="009D5CF2" w:rsidRDefault="009D5CF2" w:rsidP="00D33B20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D5CF2">
        <w:rPr>
          <w:rFonts w:ascii="Times New Roman" w:hAnsi="Times New Roman"/>
          <w:sz w:val="24"/>
          <w:szCs w:val="24"/>
          <w:lang w:eastAsia="zh-CN"/>
        </w:rPr>
        <w:t xml:space="preserve">3) размещает в системе «Электронный бюджет» объявление о проведении отбора в порядке и сроки, установленные </w:t>
      </w:r>
      <w:hyperlink r:id="rId13" w:history="1">
        <w:r w:rsidRPr="009D5CF2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пунктом 2.4</w:t>
        </w:r>
      </w:hyperlink>
      <w:r w:rsidRPr="009D5CF2">
        <w:rPr>
          <w:rFonts w:ascii="Times New Roman" w:hAnsi="Times New Roman"/>
          <w:sz w:val="24"/>
          <w:szCs w:val="24"/>
          <w:lang w:eastAsia="zh-CN"/>
        </w:rPr>
        <w:t xml:space="preserve"> настоящего Порядка; </w:t>
      </w:r>
    </w:p>
    <w:p w14:paraId="6CC87B16" w14:textId="77777777" w:rsidR="009D5CF2" w:rsidRPr="009D5CF2" w:rsidRDefault="009D5CF2" w:rsidP="00D33B20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D5CF2">
        <w:rPr>
          <w:rFonts w:ascii="Times New Roman" w:hAnsi="Times New Roman"/>
          <w:sz w:val="24"/>
          <w:szCs w:val="24"/>
          <w:lang w:eastAsia="zh-CN"/>
        </w:rPr>
        <w:t xml:space="preserve">4) </w:t>
      </w:r>
      <w:r w:rsidR="003E243A">
        <w:rPr>
          <w:rFonts w:ascii="Times New Roman" w:hAnsi="Times New Roman"/>
          <w:sz w:val="24"/>
          <w:szCs w:val="24"/>
          <w:lang w:eastAsia="zh-CN"/>
        </w:rPr>
        <w:t xml:space="preserve">осуществляет разъяснение </w:t>
      </w:r>
      <w:r w:rsidRPr="009D5CF2">
        <w:rPr>
          <w:rFonts w:ascii="Times New Roman" w:hAnsi="Times New Roman"/>
          <w:sz w:val="24"/>
          <w:szCs w:val="24"/>
          <w:lang w:eastAsia="zh-CN"/>
        </w:rPr>
        <w:t xml:space="preserve">положений объявления о проведении отбора; </w:t>
      </w:r>
    </w:p>
    <w:p w14:paraId="6226E4B7" w14:textId="77777777" w:rsidR="009D5CF2" w:rsidRPr="005531AF" w:rsidRDefault="003E243A" w:rsidP="00D33B20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</w:t>
      </w:r>
      <w:r w:rsidR="009D5CF2" w:rsidRPr="009D5CF2">
        <w:rPr>
          <w:rFonts w:ascii="Times New Roman" w:hAnsi="Times New Roman"/>
          <w:sz w:val="24"/>
          <w:szCs w:val="24"/>
          <w:lang w:eastAsia="zh-CN"/>
        </w:rPr>
        <w:t xml:space="preserve">) осуществляет межведомственное информационное взаимодействие с государственными органами, органами местного самоуправления и подведомственными им </w:t>
      </w:r>
      <w:r w:rsidR="009D5CF2" w:rsidRPr="005531AF">
        <w:rPr>
          <w:rFonts w:ascii="Times New Roman" w:hAnsi="Times New Roman"/>
          <w:sz w:val="24"/>
          <w:szCs w:val="24"/>
          <w:lang w:eastAsia="zh-CN"/>
        </w:rPr>
        <w:t xml:space="preserve">организациями. </w:t>
      </w:r>
    </w:p>
    <w:p w14:paraId="092125B6" w14:textId="08D7D696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t>2.4.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</w:t>
      </w:r>
      <w:r w:rsidR="00BD35FF">
        <w:t>ководителя Комитета не позднее</w:t>
      </w:r>
      <w:r w:rsidRPr="005531AF">
        <w:t xml:space="preserve"> дня</w:t>
      </w:r>
      <w:r w:rsidR="00301AB5">
        <w:t xml:space="preserve">, предшествующего </w:t>
      </w:r>
      <w:r w:rsidRPr="005531AF">
        <w:t>дн</w:t>
      </w:r>
      <w:r w:rsidR="00BD35FF">
        <w:t>ю</w:t>
      </w:r>
      <w:r w:rsidRPr="005531AF">
        <w:t xml:space="preserve"> начала подачи заявок на участие в отборе.</w:t>
      </w:r>
    </w:p>
    <w:p w14:paraId="57B079CD" w14:textId="77777777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t xml:space="preserve">Объявление о проведении отбора содержит следующие сведения: </w:t>
      </w:r>
    </w:p>
    <w:p w14:paraId="283DA0A4" w14:textId="77777777" w:rsidR="009D5CF2" w:rsidRPr="005531A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t xml:space="preserve">1) способ проведения отбора получателей субсидии; </w:t>
      </w:r>
    </w:p>
    <w:p w14:paraId="5F486E05" w14:textId="77777777" w:rsidR="00F6283F" w:rsidRDefault="009D5CF2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 w:rsidRPr="005531AF">
        <w:t>2) сроки проведения отбора</w:t>
      </w:r>
      <w:r w:rsidR="00F6283F">
        <w:t>;</w:t>
      </w:r>
    </w:p>
    <w:p w14:paraId="78B1A9BA" w14:textId="77777777" w:rsidR="009D5CF2" w:rsidRPr="005531AF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>
        <w:t>3)</w:t>
      </w:r>
      <w:r w:rsidR="009D5CF2" w:rsidRPr="005531AF">
        <w:t xml:space="preserve"> даты начала подачи и окончания приема заявок участников отбора. При этом дата окончания приема заявок не может быть ранее 30-го календарного дня, следующего за днем размещения объявления о проведении отбора; </w:t>
      </w:r>
    </w:p>
    <w:p w14:paraId="52C944B2" w14:textId="77777777" w:rsidR="009D5CF2" w:rsidRPr="005531AF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4</w:t>
      </w:r>
      <w:r w:rsidR="009D5CF2" w:rsidRPr="005531AF">
        <w:t xml:space="preserve">) наименование, место нахождения, почтовый адрес, адрес электронной почты Комитета; </w:t>
      </w:r>
    </w:p>
    <w:p w14:paraId="0E5D51E2" w14:textId="395FB80B" w:rsidR="009D5CF2" w:rsidRPr="0010543C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 w:rsidRPr="0010543C">
        <w:t>5</w:t>
      </w:r>
      <w:r w:rsidR="009D5CF2" w:rsidRPr="0010543C">
        <w:t xml:space="preserve">) результат предоставления субсидии на возмещение затрат в соответствии с </w:t>
      </w:r>
      <w:hyperlink r:id="rId14" w:history="1">
        <w:r w:rsidR="009D5CF2" w:rsidRPr="0010543C">
          <w:rPr>
            <w:rStyle w:val="a6"/>
            <w:color w:val="000000" w:themeColor="text1"/>
            <w:u w:val="none"/>
          </w:rPr>
          <w:t>пунктом 3.</w:t>
        </w:r>
        <w:r w:rsidR="00BA3636">
          <w:rPr>
            <w:rStyle w:val="a6"/>
            <w:color w:val="000000" w:themeColor="text1"/>
            <w:u w:val="none"/>
          </w:rPr>
          <w:t>8</w:t>
        </w:r>
      </w:hyperlink>
      <w:r w:rsidR="009D5CF2" w:rsidRPr="0010543C">
        <w:rPr>
          <w:color w:val="000000" w:themeColor="text1"/>
        </w:rPr>
        <w:t xml:space="preserve"> настоящего Порядка; </w:t>
      </w:r>
    </w:p>
    <w:p w14:paraId="2D1B1030" w14:textId="77777777" w:rsidR="00F6283F" w:rsidRPr="005531AF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 w:rsidRPr="0010543C">
        <w:rPr>
          <w:color w:val="000000" w:themeColor="text1"/>
        </w:rPr>
        <w:t xml:space="preserve">6) </w:t>
      </w:r>
      <w:r w:rsidRPr="0010543C">
        <w:rPr>
          <w:color w:val="000000"/>
        </w:rPr>
        <w:t>доменное имя и (или) указатели</w:t>
      </w:r>
      <w:r>
        <w:rPr>
          <w:color w:val="000000"/>
        </w:rPr>
        <w:t xml:space="preserve"> страниц системы «Электронный бюджет», в которой обеспечивается проведение отбора;</w:t>
      </w:r>
    </w:p>
    <w:p w14:paraId="0248C70D" w14:textId="712F8A03" w:rsidR="00F6283F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9D5CF2" w:rsidRPr="005531AF">
        <w:rPr>
          <w:color w:val="000000" w:themeColor="text1"/>
        </w:rPr>
        <w:t xml:space="preserve">) </w:t>
      </w:r>
      <w:r w:rsidRPr="00363F80">
        <w:rPr>
          <w:color w:val="000000"/>
        </w:rPr>
        <w:t xml:space="preserve">требования к участникам отбора, определенные в соответствии с пунктом </w:t>
      </w:r>
      <w:r>
        <w:rPr>
          <w:color w:val="000000"/>
        </w:rPr>
        <w:t>2.</w:t>
      </w:r>
      <w:r w:rsidR="00B6225D">
        <w:rPr>
          <w:color w:val="000000"/>
        </w:rPr>
        <w:t>8</w:t>
      </w:r>
      <w:r w:rsidRPr="00363F80">
        <w:rPr>
          <w:color w:val="000000"/>
        </w:rPr>
        <w:t xml:space="preserve"> настоящего Порядка, которым участник отбора должен соответствовать на даты рассмотрения заявки и заключения соглашения о предоставлении субсидии (далее также – соглашение), и к перечню документов, представляемых участниками отбора для подтверждения соответствия указанным требованиям;</w:t>
      </w:r>
    </w:p>
    <w:p w14:paraId="3D08E762" w14:textId="77777777" w:rsidR="009D5CF2" w:rsidRPr="00D33B20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>
        <w:t>8</w:t>
      </w:r>
      <w:r w:rsidR="009D5CF2" w:rsidRPr="005531AF">
        <w:t>) категории получателей субсидий</w:t>
      </w:r>
      <w:r w:rsidR="00D33B20">
        <w:t xml:space="preserve"> и критерии оценки;</w:t>
      </w:r>
    </w:p>
    <w:p w14:paraId="19A17425" w14:textId="77777777" w:rsidR="009D5CF2" w:rsidRPr="005531AF" w:rsidRDefault="00F6283F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9D5CF2" w:rsidRPr="005531AF">
        <w:rPr>
          <w:color w:val="000000" w:themeColor="text1"/>
        </w:rPr>
        <w:t xml:space="preserve">) порядок подачи участниками отбора заявок и требования, предъявляемые к форме и содержанию заявок, </w:t>
      </w:r>
      <w:r w:rsidR="009D5CF2" w:rsidRPr="005531AF">
        <w:t>подаваемых участниками отбора;</w:t>
      </w:r>
      <w:r w:rsidR="009D5CF2" w:rsidRPr="005531AF">
        <w:rPr>
          <w:color w:val="000000" w:themeColor="text1"/>
        </w:rPr>
        <w:t xml:space="preserve"> </w:t>
      </w:r>
    </w:p>
    <w:p w14:paraId="61F17C3E" w14:textId="77777777" w:rsidR="009D5CF2" w:rsidRPr="005531AF" w:rsidRDefault="00D33B20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9D5CF2" w:rsidRPr="005531AF">
        <w:rPr>
          <w:color w:val="000000" w:themeColor="text1"/>
        </w:rPr>
        <w:t xml:space="preserve">) 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14:paraId="08383756" w14:textId="2C2EB3F5" w:rsidR="009D5CF2" w:rsidRPr="005531AF" w:rsidRDefault="00D33B20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9D5CF2" w:rsidRPr="005531AF">
        <w:rPr>
          <w:color w:val="000000" w:themeColor="text1"/>
        </w:rPr>
        <w:t xml:space="preserve">) правила рассмотрения и оценки заявок в соответствии с </w:t>
      </w:r>
      <w:hyperlink r:id="rId15" w:history="1">
        <w:r w:rsidR="009D5CF2" w:rsidRPr="0018392A">
          <w:rPr>
            <w:rStyle w:val="a6"/>
            <w:color w:val="000000" w:themeColor="text1"/>
            <w:u w:val="none"/>
          </w:rPr>
          <w:t>пунктами 2.</w:t>
        </w:r>
        <w:r w:rsidR="0018392A" w:rsidRPr="0018392A">
          <w:rPr>
            <w:rStyle w:val="a6"/>
            <w:color w:val="000000" w:themeColor="text1"/>
            <w:u w:val="none"/>
          </w:rPr>
          <w:t>19</w:t>
        </w:r>
        <w:r w:rsidR="009D5CF2" w:rsidRPr="0018392A">
          <w:rPr>
            <w:rStyle w:val="a6"/>
            <w:color w:val="000000" w:themeColor="text1"/>
            <w:u w:val="none"/>
          </w:rPr>
          <w:t xml:space="preserve"> – 2.3</w:t>
        </w:r>
        <w:r w:rsidR="00BC0B38">
          <w:rPr>
            <w:rStyle w:val="a6"/>
            <w:color w:val="000000" w:themeColor="text1"/>
            <w:u w:val="none"/>
          </w:rPr>
          <w:t>6</w:t>
        </w:r>
      </w:hyperlink>
      <w:r w:rsidR="009D5CF2" w:rsidRPr="005531AF">
        <w:rPr>
          <w:color w:val="000000" w:themeColor="text1"/>
        </w:rPr>
        <w:t xml:space="preserve"> настоящего Порядка; </w:t>
      </w:r>
    </w:p>
    <w:p w14:paraId="6FAF856D" w14:textId="60EA823C" w:rsidR="009D5CF2" w:rsidRPr="005531AF" w:rsidRDefault="00BC0B38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BF10DE" w:rsidRPr="00BF10DE">
        <w:rPr>
          <w:color w:val="000000" w:themeColor="text1"/>
        </w:rPr>
        <w:t>2</w:t>
      </w:r>
      <w:r w:rsidR="009D5CF2" w:rsidRPr="005531AF">
        <w:rPr>
          <w:color w:val="000000" w:themeColor="text1"/>
        </w:rPr>
        <w:t xml:space="preserve">) порядок отклонения заявок, а также информацию об основаниях их отклонения; </w:t>
      </w:r>
    </w:p>
    <w:p w14:paraId="3B9EA6BA" w14:textId="6CDE14EC" w:rsidR="009D5CF2" w:rsidRPr="005531AF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>
        <w:lastRenderedPageBreak/>
        <w:t>13</w:t>
      </w:r>
      <w:r w:rsidR="009D5CF2" w:rsidRPr="005531AF">
        <w:t xml:space="preserve">) порядок оценки заявок, включающий критерии оценки,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победителем отбора, сроки оценки заявок, а также информацию об участии или неучастии комиссии и экспертов (экспертных организаций) в оценке заявок; </w:t>
      </w:r>
    </w:p>
    <w:p w14:paraId="506EF86C" w14:textId="00DE121D" w:rsidR="009D5CF2" w:rsidRPr="005531AF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14</w:t>
      </w:r>
      <w:r w:rsidR="009D5CF2" w:rsidRPr="005531AF">
        <w:t xml:space="preserve">) объем распределяемых субсидий в рамках отбора, порядок расчета размера субсидий, правила распределения субсидий по результатам отбора, максимальный размер субсидии, предоставляемой победителю (победителям) отбора, а также предельное количество победителей отбора; </w:t>
      </w:r>
    </w:p>
    <w:p w14:paraId="4C3D32AE" w14:textId="0792E3EE" w:rsidR="009D5CF2" w:rsidRPr="005531AF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15</w:t>
      </w:r>
      <w:r w:rsidR="009D5CF2" w:rsidRPr="005531AF">
        <w:t xml:space="preserve">) 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62CE292E" w14:textId="6BF17C0B" w:rsidR="009D5CF2" w:rsidRPr="005531AF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16</w:t>
      </w:r>
      <w:r w:rsidR="009D5CF2" w:rsidRPr="005531AF">
        <w:t xml:space="preserve">) срок, в течение которого победитель отбора должен подписать соглашение о предоставлении субсидии; </w:t>
      </w:r>
    </w:p>
    <w:p w14:paraId="1A0EC01A" w14:textId="29539EB9" w:rsidR="009D5CF2" w:rsidRPr="005531AF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17</w:t>
      </w:r>
      <w:r w:rsidR="009D5CF2" w:rsidRPr="005531AF">
        <w:t xml:space="preserve">) условия признания победителя отбора уклонившимся от заключения </w:t>
      </w:r>
      <w:r w:rsidR="0076252E">
        <w:t>с</w:t>
      </w:r>
      <w:r w:rsidR="009D5CF2" w:rsidRPr="005531AF">
        <w:t xml:space="preserve">оглашения; </w:t>
      </w:r>
    </w:p>
    <w:p w14:paraId="42EC589F" w14:textId="0E3BBAEC" w:rsidR="009D5CF2" w:rsidRDefault="00BF10DE" w:rsidP="00D33B2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t>18</w:t>
      </w:r>
      <w:r w:rsidR="009D5CF2" w:rsidRPr="005531AF">
        <w:t>) сроки размещения протокола подведения и</w:t>
      </w:r>
      <w:r w:rsidR="00D33B20">
        <w:t>тогов отбора на едином портале.</w:t>
      </w:r>
    </w:p>
    <w:p w14:paraId="0010A7EE" w14:textId="77777777" w:rsidR="00D33B20" w:rsidRDefault="00D33B20" w:rsidP="00D33B20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Внесение Комитетом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1A06F29C" w14:textId="77777777" w:rsidR="00D33B20" w:rsidRPr="0061598F" w:rsidRDefault="00D33B20" w:rsidP="00D33B20">
      <w:pPr>
        <w:suppressAutoHyphens w:val="0"/>
        <w:ind w:right="14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98F">
        <w:rPr>
          <w:rFonts w:ascii="Times New Roman" w:hAnsi="Times New Roman"/>
          <w:sz w:val="24"/>
          <w:szCs w:val="24"/>
          <w:lang w:eastAsia="ru-RU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</w:t>
      </w:r>
      <w:r>
        <w:rPr>
          <w:rFonts w:ascii="Times New Roman" w:hAnsi="Times New Roman"/>
          <w:sz w:val="24"/>
          <w:szCs w:val="24"/>
          <w:lang w:eastAsia="ru-RU"/>
        </w:rPr>
        <w:t>ял не менее 10 календарных дней</w:t>
      </w:r>
      <w:r w:rsidRPr="0061598F">
        <w:rPr>
          <w:rFonts w:ascii="Times New Roman" w:hAnsi="Times New Roman"/>
          <w:sz w:val="24"/>
          <w:szCs w:val="24"/>
          <w:lang w:eastAsia="ru-RU"/>
        </w:rPr>
        <w:t>;</w:t>
      </w:r>
    </w:p>
    <w:p w14:paraId="17961767" w14:textId="77777777" w:rsidR="00D33B20" w:rsidRPr="0061598F" w:rsidRDefault="00D33B20" w:rsidP="00D33B20">
      <w:pPr>
        <w:suppressAutoHyphens w:val="0"/>
        <w:ind w:right="14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98F">
        <w:rPr>
          <w:rFonts w:ascii="Times New Roman" w:hAnsi="Times New Roman"/>
          <w:sz w:val="24"/>
          <w:szCs w:val="24"/>
          <w:lang w:eastAsia="ru-RU"/>
        </w:rPr>
        <w:t xml:space="preserve">при внесении изменений в объявление о проведении отбора изменение способа отбора не допускается; </w:t>
      </w:r>
    </w:p>
    <w:p w14:paraId="740C8B8C" w14:textId="77777777" w:rsidR="00D33B20" w:rsidRPr="0061598F" w:rsidRDefault="00D33B20" w:rsidP="00D33B20">
      <w:pPr>
        <w:suppressAutoHyphens w:val="0"/>
        <w:ind w:right="14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98F">
        <w:rPr>
          <w:rFonts w:ascii="Times New Roman" w:hAnsi="Times New Roman"/>
          <w:sz w:val="24"/>
          <w:szCs w:val="24"/>
          <w:lang w:eastAsia="ru-RU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 </w:t>
      </w:r>
    </w:p>
    <w:p w14:paraId="20526C4C" w14:textId="77777777" w:rsidR="00D33B20" w:rsidRDefault="00D33B20" w:rsidP="00D33B20">
      <w:pPr>
        <w:suppressAutoHyphens w:val="0"/>
        <w:ind w:right="14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98F">
        <w:rPr>
          <w:rFonts w:ascii="Times New Roman" w:hAnsi="Times New Roman"/>
          <w:sz w:val="24"/>
          <w:szCs w:val="24"/>
          <w:lang w:eastAsia="ru-RU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>
        <w:rPr>
          <w:rFonts w:ascii="Times New Roman" w:hAnsi="Times New Roman"/>
          <w:sz w:val="24"/>
          <w:szCs w:val="24"/>
          <w:lang w:eastAsia="ru-RU"/>
        </w:rPr>
        <w:t>«Электронный бюджет».</w:t>
      </w:r>
    </w:p>
    <w:p w14:paraId="15115962" w14:textId="77777777" w:rsidR="00D33B20" w:rsidRPr="00BB0248" w:rsidRDefault="00D33B20" w:rsidP="00D33B20">
      <w:pPr>
        <w:suppressAutoHyphens w:val="0"/>
        <w:ind w:righ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24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B024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B0248">
        <w:rPr>
          <w:rFonts w:ascii="Times New Roman" w:hAnsi="Times New Roman"/>
          <w:sz w:val="24"/>
          <w:szCs w:val="24"/>
        </w:rPr>
        <w:t xml:space="preserve">Участник отбора со дня размещения объявления о проведении отбора в системе «Электронный бюджет» и не позднее 3-го рабочего дня до дня завершения срока подачи заявок вправе направить в </w:t>
      </w:r>
      <w:r>
        <w:rPr>
          <w:rFonts w:ascii="Times New Roman" w:hAnsi="Times New Roman"/>
          <w:sz w:val="24"/>
          <w:szCs w:val="24"/>
        </w:rPr>
        <w:t xml:space="preserve">Комитет </w:t>
      </w:r>
      <w:r w:rsidRPr="00BB0248">
        <w:rPr>
          <w:rFonts w:ascii="Times New Roman" w:hAnsi="Times New Roman"/>
          <w:sz w:val="24"/>
          <w:szCs w:val="24"/>
        </w:rPr>
        <w:t xml:space="preserve">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 </w:t>
      </w:r>
    </w:p>
    <w:p w14:paraId="559EB9CD" w14:textId="77777777" w:rsidR="00D33B20" w:rsidRPr="00BB0248" w:rsidRDefault="00D33B20" w:rsidP="00D33B20">
      <w:pPr>
        <w:pStyle w:val="a8"/>
        <w:spacing w:before="0" w:beforeAutospacing="0" w:after="0" w:afterAutospacing="0"/>
        <w:ind w:right="142" w:firstLine="709"/>
        <w:jc w:val="both"/>
      </w:pPr>
      <w:r>
        <w:t>Комитет</w:t>
      </w:r>
      <w:r w:rsidRPr="00BB0248">
        <w:t xml:space="preserve"> в ответ на запрос, указанный в абзаце </w:t>
      </w:r>
      <w:r>
        <w:t>первом</w:t>
      </w:r>
      <w:r w:rsidRPr="00BB0248">
        <w:t xml:space="preserve"> настоящего пункта, направляет разъяснение положений объявления о проведении отбора в течение 5 рабочих дней, но не позднее одного рабочего дня до дня завершения срока подачи заявок, путем формирования в системе «Электронный бюджет» соответствующего разъяснения. Предоставленное разъяснение положений объявления об отборе не должно изменять суть информации, содержащейся в указанном объявлении. </w:t>
      </w:r>
    </w:p>
    <w:p w14:paraId="454AC5F7" w14:textId="77777777" w:rsidR="00D33B20" w:rsidRPr="00D33B20" w:rsidRDefault="00D33B20" w:rsidP="00D33B20">
      <w:pPr>
        <w:ind w:right="14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33B20">
        <w:rPr>
          <w:rFonts w:ascii="Times New Roman" w:hAnsi="Times New Roman"/>
          <w:sz w:val="24"/>
          <w:szCs w:val="24"/>
        </w:rPr>
        <w:t xml:space="preserve">Доступ к разъяснению, формируемому в системе «Электронный бюджет» в соответствии с </w:t>
      </w:r>
      <w:hyperlink w:anchor="p0" w:history="1">
        <w:r w:rsidRPr="00D33B20">
          <w:rPr>
            <w:rStyle w:val="a6"/>
            <w:rFonts w:ascii="Times New Roman" w:eastAsiaTheme="majorEastAsia" w:hAnsi="Times New Roman"/>
            <w:color w:val="000000"/>
            <w:sz w:val="24"/>
            <w:szCs w:val="24"/>
            <w:u w:val="none"/>
          </w:rPr>
          <w:t>абзацем вторым</w:t>
        </w:r>
      </w:hyperlink>
      <w:r w:rsidRPr="00D33B20">
        <w:rPr>
          <w:rFonts w:ascii="Times New Roman" w:hAnsi="Times New Roman"/>
          <w:sz w:val="24"/>
          <w:szCs w:val="24"/>
        </w:rPr>
        <w:t xml:space="preserve"> настоящего пункта, предоставляется всем участникам отбора.</w:t>
      </w:r>
      <w:r w:rsidRPr="00D33B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0995C0F" w14:textId="77777777" w:rsidR="00D33B20" w:rsidRDefault="00D33B20" w:rsidP="00D33B20">
      <w:pPr>
        <w:pStyle w:val="a8"/>
        <w:spacing w:before="0" w:beforeAutospacing="0" w:after="0" w:afterAutospacing="0"/>
        <w:ind w:right="142" w:firstLine="709"/>
        <w:jc w:val="both"/>
        <w:rPr>
          <w:color w:val="000000"/>
        </w:rPr>
      </w:pPr>
      <w:r w:rsidRPr="0000711C">
        <w:t>2.</w:t>
      </w:r>
      <w:r>
        <w:t>7</w:t>
      </w:r>
      <w:r w:rsidRPr="0000711C">
        <w:t xml:space="preserve">. </w:t>
      </w:r>
      <w:r w:rsidRPr="0000711C">
        <w:rPr>
          <w:color w:val="000000"/>
        </w:rPr>
        <w:t>При пр</w:t>
      </w:r>
      <w:r>
        <w:rPr>
          <w:color w:val="000000"/>
        </w:rPr>
        <w:t>оведении отбора взаимодействие Комитета</w:t>
      </w:r>
      <w:r w:rsidRPr="0000711C">
        <w:rPr>
          <w:color w:val="000000"/>
        </w:rPr>
        <w:t>, а также комиссии, создаваемой в целях проведения отбора получателей субсидий, с участниками отбора осуществляется с использованием документов в электронной форме в системе «Электронный бюджет».</w:t>
      </w:r>
    </w:p>
    <w:p w14:paraId="766DA8A7" w14:textId="77777777" w:rsidR="00487400" w:rsidRDefault="00487400" w:rsidP="00487400">
      <w:pPr>
        <w:pStyle w:val="a8"/>
        <w:spacing w:before="0" w:beforeAutospacing="0" w:after="0" w:afterAutospacing="0"/>
        <w:ind w:right="142" w:firstLine="709"/>
        <w:jc w:val="both"/>
        <w:rPr>
          <w:color w:val="000000"/>
        </w:rPr>
      </w:pPr>
      <w:r>
        <w:rPr>
          <w:color w:val="000000"/>
        </w:rPr>
        <w:t>2.8. Участник отбора на дату рассмотрения заявки (получатель субсидии на дату заключения соглашения) должен соответствовать следующим требованиям:</w:t>
      </w:r>
    </w:p>
    <w:p w14:paraId="67EBFC83" w14:textId="77777777" w:rsidR="009D5CF2" w:rsidRPr="00487400" w:rsidRDefault="00487400" w:rsidP="00487400">
      <w:pPr>
        <w:pStyle w:val="a8"/>
        <w:spacing w:before="0" w:beforeAutospacing="0" w:after="0" w:afterAutospacing="0"/>
        <w:ind w:right="142"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lastRenderedPageBreak/>
        <w:t>1</w:t>
      </w:r>
      <w:r w:rsidR="009D5CF2" w:rsidRPr="009D5CF2">
        <w:rPr>
          <w:rFonts w:eastAsiaTheme="minorHAnsi"/>
          <w:lang w:eastAsia="en-US"/>
        </w:rPr>
        <w:t>) участник отбора состоит на налоговом учете в качестве индивидуального предпринимателя в налоговом органе на территории города Абакана, имеет регистрацию по месту жительства на территории города Абакана и осуществляет свою деятельность на территории города Абакана, либо является юридическим лицом, состоящим на налоговом учете в налогом органе на территории города Абакана, имеет в соответствии с Единым государственным реестром юридических лиц адрес (место нахождения) на территории города Абакана и осуществляет свою деятельность на территории города Абакана;</w:t>
      </w:r>
    </w:p>
    <w:p w14:paraId="63431284" w14:textId="77777777" w:rsidR="009D5CF2" w:rsidRPr="009D5CF2" w:rsidRDefault="00487400" w:rsidP="0048740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 участник отбора относится к субъектам малого и среднего предпринимательства и соответствует критериям, установленным статьей 4 Федерального закона от 24.07.2007           № 209-ФЗ «О развитии малого и среднего предпринимательства в Российской Федерации»;</w:t>
      </w:r>
    </w:p>
    <w:p w14:paraId="1F2A457F" w14:textId="77777777" w:rsidR="009D5CF2" w:rsidRPr="009D5CF2" w:rsidRDefault="00487400" w:rsidP="0048740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 участник отбора зарегистрирован в качестве юридического лица, индивидуального предпринимателя не позднее календарного года, предшествующего году подачи заявки;</w:t>
      </w:r>
    </w:p>
    <w:p w14:paraId="33B8D00F" w14:textId="77777777" w:rsidR="009D5CF2" w:rsidRPr="009D5CF2" w:rsidRDefault="00487400" w:rsidP="0048740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) участник отбора осуществляет свою деятельность в следующих отраслях и сферах экономики: </w:t>
      </w:r>
    </w:p>
    <w:p w14:paraId="5412AEC2" w14:textId="77777777" w:rsidR="009D5CF2" w:rsidRPr="009D5CF2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bookmarkStart w:id="1" w:name="_Hlk199075266"/>
      <w:r w:rsidRPr="009D5CF2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выращивание однолетних культур (</w:t>
      </w:r>
      <w:bookmarkStart w:id="2" w:name="_Hlk199074912"/>
      <w:r w:rsidRPr="009D5CF2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ОКВЭД</w:t>
      </w:r>
      <w:bookmarkEnd w:id="2"/>
      <w:r w:rsidRPr="009D5CF2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 xml:space="preserve"> 01.1);</w:t>
      </w:r>
    </w:p>
    <w:p w14:paraId="6BC7241D" w14:textId="77777777" w:rsidR="009D5CF2" w:rsidRPr="009D5CF2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рыбоводство (ОКВЭД 03.2);</w:t>
      </w:r>
    </w:p>
    <w:p w14:paraId="51C14BFE" w14:textId="77777777" w:rsidR="009D5CF2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обрабатывающие производства (ОКВЭД раздел С);</w:t>
      </w:r>
    </w:p>
    <w:p w14:paraId="7F8D38FE" w14:textId="77777777" w:rsidR="009D5CF2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сбор, обработка и утилизация отходов; обработка вторичного сырья (ОКВЭД 38);</w:t>
      </w:r>
    </w:p>
    <w:p w14:paraId="67D073CA" w14:textId="77777777" w:rsidR="009D5CF2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 xml:space="preserve">строительство (ОКВЭД раздел </w:t>
      </w: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val="en-US"/>
        </w:rPr>
        <w:t>F</w:t>
      </w: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);</w:t>
      </w:r>
    </w:p>
    <w:p w14:paraId="42F6EE9D" w14:textId="77777777" w:rsidR="009D5CF2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dark1"/>
          <w:kern w:val="2"/>
          <w:sz w:val="24"/>
          <w:szCs w:val="24"/>
        </w:rPr>
        <w:t>деятельность ресторанов и услуги по доставке продуктов питания (</w:t>
      </w: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ОКВЭД</w:t>
      </w:r>
      <w:r w:rsidRPr="005531AF">
        <w:rPr>
          <w:rFonts w:ascii="Times New Roman" w:eastAsiaTheme="minorEastAsia" w:hAnsi="Times New Roman"/>
          <w:color w:val="000000" w:themeColor="dark1"/>
          <w:kern w:val="2"/>
          <w:sz w:val="24"/>
          <w:szCs w:val="24"/>
        </w:rPr>
        <w:t xml:space="preserve"> 56.1); </w:t>
      </w:r>
    </w:p>
    <w:p w14:paraId="162CDBE6" w14:textId="77777777" w:rsidR="009D5CF2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медицинская и стоматологическая практика (ОКВЭД 86.2);</w:t>
      </w:r>
    </w:p>
    <w:p w14:paraId="51FCB862" w14:textId="77777777" w:rsidR="00487400" w:rsidRPr="005531AF" w:rsidRDefault="009D5CF2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EastAsia" w:hAnsi="Times New Roman"/>
          <w:color w:val="000000" w:themeColor="text1"/>
          <w:kern w:val="2"/>
          <w:sz w:val="24"/>
          <w:szCs w:val="24"/>
        </w:rPr>
        <w:t>деятельность ветеринарная (ОКВЭД 75);</w:t>
      </w:r>
      <w:r w:rsidRPr="005531A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73A596C" w14:textId="77777777" w:rsidR="009D5CF2" w:rsidRPr="005531AF" w:rsidRDefault="00487400" w:rsidP="00487400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>
        <w:rPr>
          <w:rFonts w:eastAsiaTheme="minorHAnsi"/>
          <w:lang w:eastAsia="en-US"/>
        </w:rPr>
        <w:t>5</w:t>
      </w:r>
      <w:r w:rsidR="009D5CF2" w:rsidRPr="005531AF">
        <w:rPr>
          <w:rFonts w:eastAsiaTheme="minorHAnsi"/>
          <w:lang w:eastAsia="en-US"/>
        </w:rPr>
        <w:t xml:space="preserve">) у участника отбора отсутствует просроченная задолженность по </w:t>
      </w:r>
      <w:r w:rsidR="009D5CF2" w:rsidRPr="005531AF">
        <w:t>возврату в бюджет города Абакана иных субсидий, бюджетных инвестиций, а также ин</w:t>
      </w:r>
      <w:r>
        <w:t>ая</w:t>
      </w:r>
      <w:r w:rsidR="009D5CF2" w:rsidRPr="005531AF">
        <w:t xml:space="preserve"> просроченн</w:t>
      </w:r>
      <w:r>
        <w:t>ая</w:t>
      </w:r>
      <w:r w:rsidR="009D5CF2" w:rsidRPr="005531AF">
        <w:t xml:space="preserve"> (неурегулированн</w:t>
      </w:r>
      <w:r>
        <w:t>ая</w:t>
      </w:r>
      <w:r w:rsidR="009D5CF2" w:rsidRPr="005531AF">
        <w:t>) задолженност</w:t>
      </w:r>
      <w:r>
        <w:t>ь</w:t>
      </w:r>
      <w:r w:rsidR="009D5CF2" w:rsidRPr="005531AF">
        <w:t xml:space="preserve"> по денежным обязательствам перед городом Абаканом;</w:t>
      </w:r>
    </w:p>
    <w:p w14:paraId="44856B8F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9D5CF2" w:rsidRPr="005531AF">
        <w:rPr>
          <w:rFonts w:ascii="Times New Roman" w:eastAsiaTheme="minorHAnsi" w:hAnsi="Times New Roman"/>
          <w:sz w:val="24"/>
          <w:szCs w:val="24"/>
          <w:lang w:eastAsia="en-US"/>
        </w:rPr>
        <w:t>) на имущество участника отбора не наложен арест или обращено взыскание в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установленном порядке;</w:t>
      </w:r>
    </w:p>
    <w:p w14:paraId="4D7C394C" w14:textId="7994DCBE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bookmarkStart w:id="3" w:name="_Hlk88750375"/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участник отбора не получает средства из бюджета города Абакана на основании иных муниципальных правовых актов на цели, указанные в </w:t>
      </w:r>
      <w:hyperlink r:id="rId16">
        <w:r w:rsidR="009D5CF2" w:rsidRPr="009D5CF2">
          <w:rPr>
            <w:rFonts w:ascii="Times New Roman" w:eastAsiaTheme="minorHAnsi" w:hAnsi="Times New Roman"/>
            <w:sz w:val="24"/>
            <w:szCs w:val="24"/>
            <w:lang w:eastAsia="en-US"/>
          </w:rPr>
          <w:t>пункте 1.2</w:t>
        </w:r>
      </w:hyperlink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Порядка</w:t>
      </w:r>
      <w:bookmarkEnd w:id="3"/>
      <w:r w:rsidR="002A50E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1AEE51D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участник отбора - индивидуальный предприниматель не прекратил деятельность в качестве индивидуального предпринимателя;</w:t>
      </w:r>
    </w:p>
    <w:p w14:paraId="1D984E79" w14:textId="77777777" w:rsidR="009D5CF2" w:rsidRPr="009D5CF2" w:rsidRDefault="00487400" w:rsidP="0048740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rPr>
          <w:rFonts w:eastAsiaTheme="minorHAnsi"/>
          <w:lang w:eastAsia="en-US"/>
        </w:rPr>
        <w:t>9</w:t>
      </w:r>
      <w:r w:rsidR="009D5CF2" w:rsidRPr="009D5CF2">
        <w:rPr>
          <w:rFonts w:eastAsiaTheme="minorHAnsi"/>
          <w:lang w:eastAsia="en-US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14:paraId="77072FA0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9D5CF2" w:rsidRPr="009D5CF2">
        <w:rPr>
          <w:rFonts w:ascii="Times New Roman" w:hAnsi="Times New Roman"/>
          <w:sz w:val="24"/>
          <w:szCs w:val="24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</w:t>
      </w:r>
      <w:r w:rsidR="009D5CF2" w:rsidRPr="009D5CF2">
        <w:rPr>
          <w:rFonts w:ascii="Times New Roman" w:hAnsi="Times New Roman"/>
          <w:sz w:val="24"/>
          <w:szCs w:val="24"/>
        </w:rPr>
        <w:lastRenderedPageBreak/>
        <w:t>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9BB0BC0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D5CF2" w:rsidRPr="009D5CF2">
        <w:rPr>
          <w:rFonts w:ascii="Times New Roman" w:hAnsi="Times New Roman"/>
          <w:sz w:val="24"/>
          <w:szCs w:val="24"/>
        </w:rPr>
        <w:t>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7BEC40E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D5CF2" w:rsidRPr="009D5CF2">
        <w:rPr>
          <w:rFonts w:ascii="Times New Roman" w:hAnsi="Times New Roman"/>
          <w:sz w:val="24"/>
          <w:szCs w:val="24"/>
        </w:rPr>
        <w:t xml:space="preserve">) участник отбора не находится в составляемых в рамках реализации полномочий, предусмотренных </w:t>
      </w:r>
      <w:hyperlink r:id="rId17">
        <w:r w:rsidR="009D5CF2" w:rsidRPr="009D5CF2">
          <w:rPr>
            <w:rFonts w:ascii="Times New Roman" w:hAnsi="Times New Roman"/>
            <w:sz w:val="24"/>
            <w:szCs w:val="24"/>
          </w:rPr>
          <w:t>главой VII</w:t>
        </w:r>
      </w:hyperlink>
      <w:r w:rsidR="009D5CF2" w:rsidRPr="009D5CF2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7417DC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D5CF2" w:rsidRPr="009D5CF2">
        <w:rPr>
          <w:rFonts w:ascii="Times New Roman" w:hAnsi="Times New Roman"/>
          <w:sz w:val="24"/>
          <w:szCs w:val="24"/>
        </w:rPr>
        <w:t xml:space="preserve">) участник отбора не является иностранным агентом в соответствии с Федеральным </w:t>
      </w:r>
      <w:hyperlink r:id="rId18">
        <w:r w:rsidR="009D5CF2" w:rsidRPr="009D5CF2">
          <w:rPr>
            <w:rFonts w:ascii="Times New Roman" w:hAnsi="Times New Roman"/>
            <w:sz w:val="24"/>
            <w:szCs w:val="24"/>
          </w:rPr>
          <w:t>законом</w:t>
        </w:r>
      </w:hyperlink>
      <w:r w:rsidR="009D5CF2" w:rsidRPr="009D5CF2">
        <w:rPr>
          <w:rFonts w:ascii="Times New Roman" w:hAnsi="Times New Roman"/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14:paraId="0CC45DC4" w14:textId="77777777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D5CF2" w:rsidRPr="009D5CF2">
        <w:rPr>
          <w:rFonts w:ascii="Times New Roman" w:hAnsi="Times New Roman"/>
          <w:sz w:val="24"/>
          <w:szCs w:val="24"/>
        </w:rPr>
        <w:t xml:space="preserve">) участник отбора не получал денежные средства из федерального бюджета или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республиканского бюджета Республики Хакасия </w:t>
      </w:r>
      <w:r w:rsidR="009D5CF2" w:rsidRPr="009D5CF2">
        <w:rPr>
          <w:rFonts w:ascii="Times New Roman" w:hAnsi="Times New Roman"/>
          <w:sz w:val="24"/>
          <w:szCs w:val="24"/>
        </w:rPr>
        <w:t>в соответствии с иными нормативными правовыми актами на приобретенное оборудование;</w:t>
      </w:r>
    </w:p>
    <w:p w14:paraId="644DF201" w14:textId="60A144CE" w:rsidR="009D5CF2" w:rsidRPr="009D5CF2" w:rsidRDefault="00487400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45638">
        <w:rPr>
          <w:rFonts w:ascii="Times New Roman" w:hAnsi="Times New Roman"/>
          <w:sz w:val="24"/>
          <w:szCs w:val="24"/>
        </w:rPr>
        <w:t>15</w:t>
      </w:r>
      <w:r w:rsidR="009D5CF2" w:rsidRPr="00545638">
        <w:rPr>
          <w:rFonts w:ascii="Times New Roman" w:hAnsi="Times New Roman"/>
          <w:sz w:val="24"/>
          <w:szCs w:val="24"/>
        </w:rPr>
        <w:t xml:space="preserve">) участник отбора предоставил согласие в налоговый орган на предоставление Комитету сведений, составляющих налоговую тайну и касающихся размера уплаченных участником отбора налогов, сборов и страховых взносов в бюджеты бюджетной системы Российской Федерации за </w:t>
      </w:r>
      <w:r w:rsidR="00545638" w:rsidRPr="00545638">
        <w:rPr>
          <w:rFonts w:ascii="Times New Roman" w:hAnsi="Times New Roman"/>
          <w:sz w:val="24"/>
          <w:szCs w:val="24"/>
        </w:rPr>
        <w:t>год, в котором проводится отбор, и следующий год</w:t>
      </w:r>
      <w:r w:rsidR="009D5CF2" w:rsidRPr="00545638">
        <w:rPr>
          <w:rFonts w:ascii="Times New Roman" w:hAnsi="Times New Roman"/>
          <w:sz w:val="24"/>
          <w:szCs w:val="24"/>
        </w:rPr>
        <w:t>;</w:t>
      </w:r>
    </w:p>
    <w:p w14:paraId="1D4A0D59" w14:textId="77777777" w:rsidR="009D5CF2" w:rsidRDefault="00487400" w:rsidP="00487400">
      <w:pPr>
        <w:pStyle w:val="a8"/>
        <w:spacing w:before="0" w:beforeAutospacing="0" w:after="0" w:afterAutospacing="0" w:line="288" w:lineRule="atLeast"/>
        <w:ind w:right="140" w:firstLine="709"/>
        <w:jc w:val="both"/>
      </w:pPr>
      <w:r>
        <w:rPr>
          <w:rFonts w:eastAsiaTheme="minorHAnsi"/>
          <w:lang w:eastAsia="en-US"/>
        </w:rPr>
        <w:t>16</w:t>
      </w:r>
      <w:r w:rsidR="009D5CF2" w:rsidRPr="005531AF">
        <w:rPr>
          <w:rFonts w:eastAsiaTheme="minorHAnsi"/>
          <w:lang w:eastAsia="en-US"/>
        </w:rPr>
        <w:t>)</w:t>
      </w:r>
      <w:r w:rsidR="009D5CF2" w:rsidRPr="005531AF">
        <w:t xml:space="preserve"> </w:t>
      </w:r>
      <w:r w:rsidR="009D5CF2" w:rsidRPr="005531AF">
        <w:rPr>
          <w:rFonts w:eastAsiaTheme="minorHAnsi"/>
          <w:lang w:eastAsia="en-US"/>
        </w:rPr>
        <w:t xml:space="preserve">у участника отбора на едином налоговом счете </w:t>
      </w:r>
      <w:r w:rsidR="009D5CF2" w:rsidRPr="005531AF">
        <w:t xml:space="preserve">отсутствует или не превышает размер, </w:t>
      </w:r>
      <w:r w:rsidR="009D5CF2" w:rsidRPr="005531AF">
        <w:rPr>
          <w:lang w:eastAsia="zh-CN"/>
        </w:rPr>
        <w:t xml:space="preserve">определенный </w:t>
      </w:r>
      <w:hyperlink r:id="rId19" w:history="1">
        <w:r w:rsidR="009D5CF2" w:rsidRPr="005531AF">
          <w:rPr>
            <w:lang w:eastAsia="zh-CN"/>
          </w:rPr>
          <w:t>пунктом 3 статьи 47</w:t>
        </w:r>
      </w:hyperlink>
      <w:r w:rsidR="009D5CF2" w:rsidRPr="005531AF">
        <w:rPr>
          <w:lang w:eastAsia="zh-CN"/>
        </w:rPr>
        <w:t xml:space="preserve"> Налогового кодекса Российской Федерации,</w:t>
      </w:r>
      <w:r w:rsidR="009D5CF2" w:rsidRPr="005531AF">
        <w:t xml:space="preserve"> задолженность по уплате налогов, сборов и страховых взносов в бюджеты бюджет</w:t>
      </w:r>
      <w:r w:rsidR="00076483">
        <w:t xml:space="preserve">ной системы Российской Федерации; </w:t>
      </w:r>
    </w:p>
    <w:p w14:paraId="3CEEC1E9" w14:textId="77777777" w:rsidR="009D5CF2" w:rsidRPr="00DA74AF" w:rsidRDefault="00076483" w:rsidP="00DA74AF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t xml:space="preserve">17) участник отбора не является кредитной организацией, </w:t>
      </w:r>
      <w:r>
        <w:rPr>
          <w:rFonts w:eastAsiaTheme="minorHAnsi"/>
          <w:lang w:eastAsia="en-US"/>
        </w:rPr>
        <w:t>страховой организацией</w:t>
      </w:r>
      <w:r w:rsidRPr="009D5CF2">
        <w:rPr>
          <w:rFonts w:eastAsiaTheme="minorHAnsi"/>
          <w:lang w:eastAsia="en-US"/>
        </w:rPr>
        <w:t xml:space="preserve"> (за исключением потребительск</w:t>
      </w:r>
      <w:r w:rsidR="00DA74AF">
        <w:rPr>
          <w:rFonts w:eastAsiaTheme="minorHAnsi"/>
          <w:lang w:eastAsia="en-US"/>
        </w:rPr>
        <w:t>ого кооператива</w:t>
      </w:r>
      <w:r w:rsidRPr="009D5CF2">
        <w:rPr>
          <w:rFonts w:eastAsiaTheme="minorHAnsi"/>
          <w:lang w:eastAsia="en-US"/>
        </w:rPr>
        <w:t>), инвестиционн</w:t>
      </w:r>
      <w:r w:rsidR="00DA74AF">
        <w:rPr>
          <w:rFonts w:eastAsiaTheme="minorHAnsi"/>
          <w:lang w:eastAsia="en-US"/>
        </w:rPr>
        <w:t>ым фондом, негосударственным пенсионным фондом, профессиональным участником рынка ценных бумаг, ломбардом</w:t>
      </w:r>
      <w:r w:rsidRPr="009D5CF2">
        <w:rPr>
          <w:rFonts w:eastAsiaTheme="minorHAnsi"/>
          <w:lang w:eastAsia="en-US"/>
        </w:rPr>
        <w:t>;</w:t>
      </w:r>
    </w:p>
    <w:p w14:paraId="2E91D26D" w14:textId="77777777" w:rsidR="009D5CF2" w:rsidRPr="009D5CF2" w:rsidRDefault="00DA74AF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участник отбора не является участником соглашения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о разделе продукции;</w:t>
      </w:r>
    </w:p>
    <w:p w14:paraId="2B425DB7" w14:textId="77777777" w:rsidR="009D5CF2" w:rsidRPr="009D5CF2" w:rsidRDefault="00DA74AF" w:rsidP="00487400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 отбора не осуществляет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предпринимательскую деятельность в сфере игорного бизнеса;</w:t>
      </w:r>
    </w:p>
    <w:p w14:paraId="2C11FF36" w14:textId="77777777" w:rsidR="009D5CF2" w:rsidRDefault="00DA74AF" w:rsidP="0048740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AA5B5A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 отбора не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</w:t>
      </w:r>
      <w:r w:rsidR="00AA5B5A">
        <w:rPr>
          <w:rFonts w:ascii="Times New Roman" w:eastAsiaTheme="minorHAnsi" w:hAnsi="Times New Roman"/>
          <w:sz w:val="24"/>
          <w:szCs w:val="24"/>
          <w:lang w:eastAsia="en-US"/>
        </w:rPr>
        <w:t>ется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в порядке, установленном законодательством Российской Федерации о валютном регулировании </w:t>
      </w:r>
      <w:r w:rsidR="00AA5B5A">
        <w:rPr>
          <w:rFonts w:ascii="Times New Roman" w:eastAsiaTheme="minorHAnsi" w:hAnsi="Times New Roman"/>
          <w:sz w:val="24"/>
          <w:szCs w:val="24"/>
          <w:lang w:eastAsia="en-US"/>
        </w:rPr>
        <w:t>и валютном контроле, нерезидентом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Федерации, за исключением случаев, предусмотренных международными договорами Российской Федерации;</w:t>
      </w:r>
    </w:p>
    <w:p w14:paraId="49788A44" w14:textId="77777777" w:rsidR="009D5CF2" w:rsidRPr="009D5CF2" w:rsidRDefault="00AA5B5A" w:rsidP="00AA5B5A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участник отбора не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9D5CF2" w:rsidRPr="009D5CF2">
        <w:rPr>
          <w:rFonts w:ascii="Times New Roman" w:hAnsi="Times New Roman"/>
          <w:sz w:val="24"/>
          <w:szCs w:val="24"/>
        </w:rPr>
        <w:t xml:space="preserve"> и минеральных питьевых вод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05D2FC4" w14:textId="3ED8F08D" w:rsidR="009D5CF2" w:rsidRDefault="00AA5B5A" w:rsidP="00487400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) ранее в отно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шении участника отбора не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было принято решение об оказании аналогичной поддержки (поддержки, условия оказания которой совпадают, включая форму, вид</w:t>
      </w:r>
      <w:r w:rsidR="00737AEC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поддержки и цели ее оказания),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сроки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оказания </w:t>
      </w:r>
      <w:r w:rsidR="00737AEC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которой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>не истекли;</w:t>
      </w:r>
    </w:p>
    <w:p w14:paraId="01FE3C9C" w14:textId="77777777" w:rsidR="00336861" w:rsidRPr="00336861" w:rsidRDefault="007B02DA" w:rsidP="00336861">
      <w:pPr>
        <w:ind w:right="140"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6E4A6F">
        <w:rPr>
          <w:rFonts w:ascii="Times New Roman" w:hAnsi="Times New Roman"/>
          <w:sz w:val="24"/>
          <w:szCs w:val="24"/>
        </w:rPr>
        <w:t xml:space="preserve">23) </w:t>
      </w:r>
      <w:r w:rsidR="001C787B" w:rsidRPr="006E4A6F">
        <w:rPr>
          <w:rFonts w:ascii="Times New Roman" w:hAnsi="Times New Roman"/>
          <w:sz w:val="24"/>
          <w:szCs w:val="24"/>
        </w:rPr>
        <w:t>в отношении участника отбора отсутствует факт признания</w:t>
      </w:r>
      <w:r w:rsidR="006E4A6F" w:rsidRPr="006E4A6F">
        <w:rPr>
          <w:rFonts w:ascii="Times New Roman" w:hAnsi="Times New Roman"/>
          <w:sz w:val="24"/>
          <w:szCs w:val="24"/>
        </w:rPr>
        <w:t xml:space="preserve"> его</w:t>
      </w:r>
      <w:r w:rsidR="001C787B" w:rsidRPr="006E4A6F">
        <w:rPr>
          <w:rFonts w:ascii="Times New Roman" w:hAnsi="Times New Roman"/>
          <w:sz w:val="24"/>
          <w:szCs w:val="24"/>
        </w:rPr>
        <w:t xml:space="preserve"> допустившим нарушение порядка и условий оказания поддержки либо с даты признания участника отбора совершившим </w:t>
      </w:r>
      <w:r w:rsidR="00E714E7" w:rsidRPr="006E4A6F">
        <w:rPr>
          <w:rFonts w:ascii="Times New Roman" w:hAnsi="Times New Roman"/>
          <w:sz w:val="24"/>
          <w:szCs w:val="24"/>
        </w:rPr>
        <w:t>нарушение порядка и условий оказания поддержки п</w:t>
      </w:r>
      <w:r w:rsidR="006E4A6F" w:rsidRPr="006E4A6F">
        <w:rPr>
          <w:rFonts w:ascii="Times New Roman" w:hAnsi="Times New Roman"/>
          <w:sz w:val="24"/>
          <w:szCs w:val="24"/>
        </w:rPr>
        <w:t xml:space="preserve">рошел год и более, за исключением случая более раннего устранения участником отбора такого нарушения при условии соблюдения им срока устранения такого нарушения, </w:t>
      </w:r>
      <w:r w:rsidR="006E4A6F" w:rsidRPr="006E4A6F">
        <w:rPr>
          <w:rFonts w:ascii="Times New Roman" w:hAnsi="Times New Roman"/>
          <w:sz w:val="24"/>
          <w:szCs w:val="24"/>
        </w:rPr>
        <w:lastRenderedPageBreak/>
        <w:t xml:space="preserve">установленного органом или организацией, оказавшими поддержку, а в случае, </w:t>
      </w:r>
      <w:r w:rsidR="006E4A6F" w:rsidRPr="001C787B">
        <w:rPr>
          <w:rFonts w:ascii="Times New Roman" w:hAnsi="Times New Roman"/>
          <w:kern w:val="0"/>
          <w:sz w:val="24"/>
          <w:szCs w:val="24"/>
          <w:lang w:eastAsia="ru-RU"/>
        </w:rPr>
        <w:t>если нарушение</w:t>
      </w:r>
      <w:r w:rsidR="006E4A6F" w:rsidRPr="006E4A6F">
        <w:rPr>
          <w:rFonts w:ascii="Times New Roman" w:hAnsi="Times New Roman"/>
          <w:sz w:val="24"/>
          <w:szCs w:val="24"/>
        </w:rPr>
        <w:t xml:space="preserve"> </w:t>
      </w:r>
      <w:r w:rsidR="006E4A6F" w:rsidRPr="006E4A6F">
        <w:rPr>
          <w:rFonts w:ascii="Times New Roman" w:hAnsi="Times New Roman"/>
          <w:kern w:val="0"/>
          <w:sz w:val="24"/>
          <w:szCs w:val="24"/>
          <w:lang w:eastAsia="ru-RU"/>
        </w:rPr>
        <w:t>порядка и условий оказания</w:t>
      </w:r>
      <w:r w:rsidR="006E4A6F" w:rsidRPr="001C787B">
        <w:rPr>
          <w:rFonts w:ascii="Times New Roman" w:hAnsi="Times New Roman"/>
          <w:kern w:val="0"/>
          <w:sz w:val="24"/>
          <w:szCs w:val="24"/>
          <w:lang w:eastAsia="ru-RU"/>
        </w:rPr>
        <w:t xml:space="preserve"> поддержки связано с нецелевым использованием</w:t>
      </w:r>
      <w:r w:rsidR="006E4A6F" w:rsidRPr="006E4A6F">
        <w:rPr>
          <w:rFonts w:ascii="Times New Roman" w:hAnsi="Times New Roman"/>
          <w:sz w:val="24"/>
          <w:szCs w:val="24"/>
        </w:rPr>
        <w:t xml:space="preserve"> </w:t>
      </w:r>
      <w:r w:rsidR="006E4A6F" w:rsidRPr="001C787B">
        <w:rPr>
          <w:rFonts w:ascii="Times New Roman" w:hAnsi="Times New Roman"/>
          <w:kern w:val="0"/>
          <w:sz w:val="24"/>
          <w:szCs w:val="24"/>
          <w:lang w:eastAsia="ru-RU"/>
        </w:rPr>
        <w:t>средств поддержки или представлением недостоверных сведений и документов, с</w:t>
      </w:r>
      <w:r w:rsidR="006E4A6F" w:rsidRPr="006E4A6F">
        <w:rPr>
          <w:rFonts w:ascii="Times New Roman" w:hAnsi="Times New Roman"/>
          <w:sz w:val="24"/>
          <w:szCs w:val="24"/>
        </w:rPr>
        <w:t xml:space="preserve"> </w:t>
      </w:r>
      <w:r w:rsidR="006E4A6F" w:rsidRPr="001C787B">
        <w:rPr>
          <w:rFonts w:ascii="Times New Roman" w:hAnsi="Times New Roman"/>
          <w:kern w:val="0"/>
          <w:sz w:val="24"/>
          <w:szCs w:val="24"/>
          <w:lang w:eastAsia="ru-RU"/>
        </w:rPr>
        <w:t xml:space="preserve">даты признания </w:t>
      </w:r>
      <w:r w:rsidR="006E4A6F" w:rsidRPr="006E4A6F">
        <w:rPr>
          <w:rFonts w:ascii="Times New Roman" w:hAnsi="Times New Roman"/>
          <w:kern w:val="0"/>
          <w:sz w:val="24"/>
          <w:szCs w:val="24"/>
          <w:lang w:eastAsia="ru-RU"/>
        </w:rPr>
        <w:t xml:space="preserve">участника отбора </w:t>
      </w:r>
      <w:r w:rsidR="006E4A6F" w:rsidRPr="001C787B">
        <w:rPr>
          <w:rFonts w:ascii="Times New Roman" w:hAnsi="Times New Roman"/>
          <w:kern w:val="0"/>
          <w:sz w:val="24"/>
          <w:szCs w:val="24"/>
          <w:lang w:eastAsia="ru-RU"/>
        </w:rPr>
        <w:t>совершившим такое нарушение прошло три года и более.</w:t>
      </w:r>
      <w:r w:rsidR="006E4A6F"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</w:p>
    <w:p w14:paraId="1167EE50" w14:textId="2EBEEC5F" w:rsidR="009D5CF2" w:rsidRPr="005531AF" w:rsidRDefault="00336861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2.9</w:t>
      </w:r>
      <w:r w:rsidR="009D5CF2" w:rsidRPr="005531AF">
        <w:rPr>
          <w:rFonts w:ascii="Times New Roman" w:hAnsi="Times New Roman"/>
          <w:sz w:val="24"/>
          <w:szCs w:val="24"/>
          <w:lang w:eastAsia="zh-CN"/>
        </w:rPr>
        <w:t>. Заявка подается участником отбора в соответствии с требованиями, указан</w:t>
      </w:r>
      <w:r w:rsidR="001F5ADA">
        <w:rPr>
          <w:rFonts w:ascii="Times New Roman" w:hAnsi="Times New Roman"/>
          <w:sz w:val="24"/>
          <w:szCs w:val="24"/>
          <w:lang w:eastAsia="zh-CN"/>
        </w:rPr>
        <w:t>ными в объявлении о проведении</w:t>
      </w:r>
      <w:r w:rsidR="009D5CF2" w:rsidRPr="005531AF">
        <w:rPr>
          <w:rFonts w:ascii="Times New Roman" w:hAnsi="Times New Roman"/>
          <w:sz w:val="24"/>
          <w:szCs w:val="24"/>
          <w:lang w:eastAsia="zh-CN"/>
        </w:rPr>
        <w:t xml:space="preserve"> отбора, в сроки, установленные данным объявлением. </w:t>
      </w:r>
    </w:p>
    <w:p w14:paraId="5B2E2B09" w14:textId="27AA0AA3" w:rsidR="009D5CF2" w:rsidRPr="005531AF" w:rsidRDefault="009D5CF2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>2.1</w:t>
      </w:r>
      <w:r w:rsidR="00336861">
        <w:rPr>
          <w:rFonts w:ascii="Times New Roman" w:hAnsi="Times New Roman"/>
          <w:sz w:val="24"/>
          <w:szCs w:val="24"/>
          <w:lang w:eastAsia="zh-CN"/>
        </w:rPr>
        <w:t>0</w:t>
      </w:r>
      <w:r w:rsidRPr="005531AF">
        <w:rPr>
          <w:rFonts w:ascii="Times New Roman" w:hAnsi="Times New Roman"/>
          <w:sz w:val="24"/>
          <w:szCs w:val="24"/>
          <w:lang w:eastAsia="zh-CN"/>
        </w:rPr>
        <w:t>. З</w:t>
      </w:r>
      <w:r w:rsidR="00336861">
        <w:rPr>
          <w:rFonts w:ascii="Times New Roman" w:hAnsi="Times New Roman"/>
          <w:sz w:val="24"/>
          <w:szCs w:val="24"/>
          <w:lang w:eastAsia="zh-CN"/>
        </w:rPr>
        <w:t xml:space="preserve">аявка формируется участником 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</w:t>
      </w:r>
    </w:p>
    <w:p w14:paraId="1535DD0D" w14:textId="77777777" w:rsidR="009D5CF2" w:rsidRPr="005531AF" w:rsidRDefault="009D5CF2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4E6DFAF6" w14:textId="77777777" w:rsidR="009D5CF2" w:rsidRPr="005531AF" w:rsidRDefault="009D5CF2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Фото- и видеоматериалы, включаемые в состав заявки, должны содержать четкое и конкретное изображение высокого качества. </w:t>
      </w:r>
    </w:p>
    <w:p w14:paraId="6C4194E5" w14:textId="17B1B6AC" w:rsidR="009D5CF2" w:rsidRPr="005531AF" w:rsidRDefault="00336861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2.11</w:t>
      </w:r>
      <w:r w:rsidR="009D5CF2" w:rsidRPr="005531AF">
        <w:rPr>
          <w:rFonts w:ascii="Times New Roman" w:hAnsi="Times New Roman"/>
          <w:sz w:val="24"/>
          <w:szCs w:val="24"/>
          <w:lang w:eastAsia="zh-CN"/>
        </w:rPr>
        <w:t>. Заявка подписывается усиленной квалифицированной электронной подписью руководителя участника отбора</w:t>
      </w:r>
      <w:r w:rsidR="00AD10E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A1BA4">
        <w:rPr>
          <w:rFonts w:ascii="Times New Roman" w:hAnsi="Times New Roman"/>
          <w:sz w:val="24"/>
          <w:szCs w:val="24"/>
          <w:lang w:eastAsia="zh-CN"/>
        </w:rPr>
        <w:t xml:space="preserve">(индивидуальным предпринимателем) </w:t>
      </w:r>
      <w:r w:rsidR="009D5CF2" w:rsidRPr="005531AF">
        <w:rPr>
          <w:rFonts w:ascii="Times New Roman" w:hAnsi="Times New Roman"/>
          <w:sz w:val="24"/>
          <w:szCs w:val="24"/>
          <w:lang w:eastAsia="zh-CN"/>
        </w:rPr>
        <w:t xml:space="preserve">или уполномоченного им лица. </w:t>
      </w:r>
    </w:p>
    <w:p w14:paraId="2AF9F3C1" w14:textId="77777777" w:rsidR="009D5CF2" w:rsidRPr="00EA1BA4" w:rsidRDefault="009D5CF2" w:rsidP="00336861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1BA4">
        <w:rPr>
          <w:rFonts w:ascii="Times New Roman" w:hAnsi="Times New Roman"/>
          <w:sz w:val="24"/>
          <w:szCs w:val="24"/>
          <w:lang w:eastAsia="zh-CN"/>
        </w:rPr>
        <w:t>2.1</w:t>
      </w:r>
      <w:r w:rsidR="00EA1BA4">
        <w:rPr>
          <w:rFonts w:ascii="Times New Roman" w:hAnsi="Times New Roman"/>
          <w:sz w:val="24"/>
          <w:szCs w:val="24"/>
          <w:lang w:eastAsia="zh-CN"/>
        </w:rPr>
        <w:t>2</w:t>
      </w:r>
      <w:r w:rsidRPr="00EA1BA4">
        <w:rPr>
          <w:rFonts w:ascii="Times New Roman" w:hAnsi="Times New Roman"/>
          <w:sz w:val="24"/>
          <w:szCs w:val="24"/>
          <w:lang w:eastAsia="zh-CN"/>
        </w:rPr>
        <w:t xml:space="preserve"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 </w:t>
      </w:r>
    </w:p>
    <w:p w14:paraId="5208EF94" w14:textId="7CB66675" w:rsidR="00487400" w:rsidRPr="009D5CF2" w:rsidRDefault="009D5CF2" w:rsidP="00EA1BA4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>2.1</w:t>
      </w:r>
      <w:r w:rsidR="00EA1BA4">
        <w:rPr>
          <w:rFonts w:ascii="Times New Roman" w:hAnsi="Times New Roman"/>
          <w:sz w:val="24"/>
          <w:szCs w:val="24"/>
          <w:lang w:eastAsia="zh-CN"/>
        </w:rPr>
        <w:t>3</w:t>
      </w:r>
      <w:r w:rsidRPr="005531AF">
        <w:rPr>
          <w:rFonts w:ascii="Times New Roman" w:hAnsi="Times New Roman"/>
          <w:sz w:val="24"/>
          <w:szCs w:val="24"/>
          <w:lang w:eastAsia="zh-CN"/>
        </w:rPr>
        <w:t>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  <w:r w:rsidRPr="009D5CF2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BDBF102" w14:textId="77777777" w:rsidR="009D5CF2" w:rsidRPr="009D5CF2" w:rsidRDefault="00EA1BA4" w:rsidP="00EA1BA4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="009D5CF2" w:rsidRPr="009D5CF2">
        <w:rPr>
          <w:rFonts w:ascii="Times New Roman" w:hAnsi="Times New Roman"/>
          <w:sz w:val="24"/>
          <w:szCs w:val="24"/>
        </w:rPr>
        <w:t>. Заявка должна содержать следующие</w:t>
      </w:r>
      <w:r>
        <w:rPr>
          <w:rFonts w:ascii="Times New Roman" w:hAnsi="Times New Roman"/>
          <w:sz w:val="24"/>
          <w:szCs w:val="24"/>
        </w:rPr>
        <w:t xml:space="preserve"> сведения и</w:t>
      </w:r>
      <w:r w:rsidR="009D5CF2" w:rsidRPr="009D5CF2">
        <w:rPr>
          <w:rFonts w:ascii="Times New Roman" w:hAnsi="Times New Roman"/>
          <w:sz w:val="24"/>
          <w:szCs w:val="24"/>
        </w:rPr>
        <w:t xml:space="preserve"> документы:</w:t>
      </w:r>
    </w:p>
    <w:p w14:paraId="7FB9B74F" w14:textId="77777777" w:rsidR="00B20C57" w:rsidRPr="00B20C57" w:rsidRDefault="009D5CF2" w:rsidP="00B20C57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B20C57">
        <w:rPr>
          <w:rFonts w:ascii="Times New Roman" w:hAnsi="Times New Roman"/>
          <w:sz w:val="24"/>
          <w:szCs w:val="24"/>
        </w:rPr>
        <w:t>1)</w:t>
      </w:r>
      <w:r w:rsidR="00B20C57" w:rsidRPr="00B20C57">
        <w:rPr>
          <w:rFonts w:ascii="Times New Roman" w:hAnsi="Times New Roman"/>
          <w:sz w:val="24"/>
          <w:szCs w:val="24"/>
        </w:rPr>
        <w:t xml:space="preserve"> информацию и документы об участнике отбора: </w:t>
      </w:r>
    </w:p>
    <w:p w14:paraId="12BA4CE2" w14:textId="77777777" w:rsidR="00B20C57" w:rsidRDefault="00B20C57" w:rsidP="00B20C57">
      <w:pPr>
        <w:pStyle w:val="a8"/>
        <w:spacing w:before="0" w:beforeAutospacing="0" w:after="0" w:afterAutospacing="0"/>
        <w:ind w:right="142" w:firstLine="709"/>
        <w:jc w:val="both"/>
      </w:pPr>
      <w:r>
        <w:t>а) полное и сокращенное наименование участника отбора (для индивидуального предпринимателя – фамилия, имя, отчество, дата рождения);</w:t>
      </w:r>
    </w:p>
    <w:p w14:paraId="10244542" w14:textId="77777777" w:rsidR="00B20C57" w:rsidRDefault="00B20C57" w:rsidP="00B20C57">
      <w:pPr>
        <w:pStyle w:val="a8"/>
        <w:spacing w:before="0" w:beforeAutospacing="0" w:after="0" w:afterAutospacing="0"/>
        <w:ind w:right="142" w:firstLine="709"/>
        <w:jc w:val="both"/>
      </w:pPr>
      <w:r>
        <w:t>б) основной государственный регистрационный номер;</w:t>
      </w:r>
    </w:p>
    <w:p w14:paraId="5A81AF92" w14:textId="77777777" w:rsidR="00B20C57" w:rsidRDefault="00B20C57" w:rsidP="00B20C57">
      <w:pPr>
        <w:pStyle w:val="a8"/>
        <w:spacing w:before="0" w:beforeAutospacing="0" w:after="0" w:afterAutospacing="0"/>
        <w:ind w:right="142" w:firstLine="709"/>
        <w:jc w:val="both"/>
      </w:pPr>
      <w:r>
        <w:t xml:space="preserve">в) </w:t>
      </w:r>
      <w:r w:rsidR="00B725E6">
        <w:t>идентификационный номер налогоплательщика;</w:t>
      </w:r>
    </w:p>
    <w:p w14:paraId="3C394F87" w14:textId="77777777" w:rsidR="00B20C57" w:rsidRDefault="00B725E6" w:rsidP="00B725E6">
      <w:pPr>
        <w:pStyle w:val="a8"/>
        <w:spacing w:before="0" w:beforeAutospacing="0" w:after="0" w:afterAutospacing="0"/>
        <w:ind w:right="142" w:firstLine="709"/>
        <w:jc w:val="both"/>
      </w:pPr>
      <w:r>
        <w:t>г) адрес участника отбора (для индивидуального предпринимателя – адрес регистрации);</w:t>
      </w:r>
    </w:p>
    <w:p w14:paraId="7DACBF90" w14:textId="77777777" w:rsidR="00B20C57" w:rsidRDefault="00B20C57" w:rsidP="00B20C57">
      <w:pPr>
        <w:pStyle w:val="a8"/>
        <w:spacing w:before="0" w:beforeAutospacing="0" w:after="0" w:afterAutospacing="0"/>
        <w:ind w:right="142" w:firstLine="709"/>
        <w:jc w:val="both"/>
      </w:pPr>
      <w:r>
        <w:t>д) номер контактного телефона, почтовый адрес и адрес электронной почты для направления юридически значимых сообщений;</w:t>
      </w:r>
    </w:p>
    <w:p w14:paraId="673DE920" w14:textId="2D17DE75" w:rsidR="00B20C57" w:rsidRDefault="00B20C57" w:rsidP="00B20C57">
      <w:pPr>
        <w:pStyle w:val="a8"/>
        <w:spacing w:before="0" w:beforeAutospacing="0" w:after="0" w:afterAutospacing="0"/>
        <w:ind w:right="142" w:firstLine="709"/>
        <w:jc w:val="both"/>
      </w:pPr>
      <w:r>
        <w:t>е) информаци</w:t>
      </w:r>
      <w:r w:rsidR="006924FA">
        <w:t>ю о счет</w:t>
      </w:r>
      <w:r w:rsidR="00CA71B8">
        <w:t xml:space="preserve">е в кредитной организации </w:t>
      </w:r>
      <w:r>
        <w:t>для перечисления субсидии;</w:t>
      </w:r>
    </w:p>
    <w:p w14:paraId="4D256D88" w14:textId="77777777" w:rsidR="00941A0F" w:rsidRDefault="00941A0F" w:rsidP="00B20C57">
      <w:pPr>
        <w:pStyle w:val="a8"/>
        <w:spacing w:before="0" w:beforeAutospacing="0" w:after="0" w:afterAutospacing="0"/>
        <w:ind w:right="142" w:firstLine="709"/>
        <w:jc w:val="both"/>
      </w:pPr>
    </w:p>
    <w:p w14:paraId="2FE7CC61" w14:textId="77777777" w:rsidR="00941A0F" w:rsidRDefault="00941A0F" w:rsidP="00DD18C6">
      <w:pPr>
        <w:pStyle w:val="a8"/>
        <w:spacing w:before="0" w:beforeAutospacing="0" w:after="0" w:afterAutospacing="0"/>
        <w:ind w:right="140" w:firstLine="709"/>
        <w:jc w:val="both"/>
      </w:pPr>
      <w:r>
        <w:t>ж) информацию о лице, имеющем право без доверенности действовать от имени юридического лица (фамилия, имя, отчество (при наличии), идентификационный номер налогоплательщика, должность) (для участников отбора – юридических лиц);</w:t>
      </w:r>
    </w:p>
    <w:p w14:paraId="6A987423" w14:textId="77777777" w:rsidR="00941A0F" w:rsidRDefault="00941A0F" w:rsidP="00DD18C6">
      <w:pPr>
        <w:pStyle w:val="a8"/>
        <w:spacing w:before="0" w:beforeAutospacing="0" w:after="0" w:afterAutospacing="0"/>
        <w:ind w:right="140" w:firstLine="709"/>
        <w:jc w:val="both"/>
      </w:pPr>
      <w:r>
        <w:t xml:space="preserve">з) информацию о главном бухгалтере юридического лица (фамилия, имя, отчество (при наличии), идентификационный номер налогоплательщика) (для участников отбора – юридических лиц, при наличии главного бухгалтера); </w:t>
      </w:r>
    </w:p>
    <w:p w14:paraId="75AC46D1" w14:textId="77777777" w:rsidR="00941A0F" w:rsidRDefault="00941A0F" w:rsidP="00DD18C6">
      <w:pPr>
        <w:pStyle w:val="a8"/>
        <w:spacing w:before="0" w:beforeAutospacing="0" w:after="0" w:afterAutospacing="0"/>
        <w:ind w:right="140" w:firstLine="709"/>
        <w:jc w:val="both"/>
      </w:pPr>
      <w:r w:rsidRPr="000C491B">
        <w:t>и) информацию об учредителях, членах коллегиального исполнительного органа, лица, исполняющего функции единоличного исполнительного органа (фамилии, имена, отчества (при наличии) (для участников отбора – юридических лиц);</w:t>
      </w:r>
      <w:r>
        <w:t xml:space="preserve"> </w:t>
      </w:r>
    </w:p>
    <w:p w14:paraId="6D25B38A" w14:textId="77777777" w:rsidR="00941A0F" w:rsidRDefault="00941A0F" w:rsidP="00DD18C6">
      <w:pPr>
        <w:pStyle w:val="a8"/>
        <w:spacing w:before="0" w:beforeAutospacing="0" w:after="0" w:afterAutospacing="0"/>
        <w:ind w:right="140" w:firstLine="709"/>
        <w:jc w:val="both"/>
      </w:pPr>
      <w:r>
        <w:lastRenderedPageBreak/>
        <w:t xml:space="preserve">2) </w:t>
      </w:r>
      <w:r w:rsidR="00D32DCF">
        <w:t>информацию и документы, подтверждающие соответствие участника отбора требованиям, установленным настоящим Порядком:</w:t>
      </w:r>
    </w:p>
    <w:p w14:paraId="5A659976" w14:textId="77777777" w:rsidR="00B665CF" w:rsidRPr="00B665CF" w:rsidRDefault="00D32DCF" w:rsidP="00DD18C6">
      <w:pPr>
        <w:pStyle w:val="a8"/>
        <w:spacing w:before="0" w:beforeAutospacing="0" w:after="0" w:afterAutospacing="0"/>
        <w:ind w:right="140" w:firstLine="709"/>
        <w:jc w:val="both"/>
      </w:pPr>
      <w:r>
        <w:t xml:space="preserve">а) </w:t>
      </w:r>
      <w:r w:rsidR="00B665CF" w:rsidRPr="00B665CF">
        <w:t xml:space="preserve">копии учредительных документов (для юридических лиц) или копии второго, третьего, пятого </w:t>
      </w:r>
      <w:r w:rsidR="00AE171F">
        <w:t>–</w:t>
      </w:r>
      <w:r w:rsidR="00B665CF" w:rsidRPr="00B665CF">
        <w:t xml:space="preserve"> двенадцатого листов паспорта (для индивидуальных предпринимателей);</w:t>
      </w:r>
    </w:p>
    <w:p w14:paraId="06BD261A" w14:textId="77777777" w:rsidR="00B665CF" w:rsidRDefault="00B665CF" w:rsidP="00DD18C6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65CF">
        <w:rPr>
          <w:rFonts w:ascii="Times New Roman" w:eastAsiaTheme="minorHAnsi" w:hAnsi="Times New Roman"/>
          <w:sz w:val="24"/>
          <w:szCs w:val="24"/>
          <w:lang w:eastAsia="en-US"/>
        </w:rPr>
        <w:t>б) заявление о соответствии участника отбора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Минэкономразвития России от 10.03.2016 № 113, в случае если участник отбора является вновь созданным юридическим лицом или вновь зарегистрированным индивидуальным предпринимателем и сведения о нем внесены в Единый реестр субъектов малого и среднего предпринимательства в соответствии со статьей 4.1 указ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анного Федерального закона</w:t>
      </w:r>
      <w:r w:rsidRPr="00B665C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B0793A2" w14:textId="12805CF7" w:rsidR="00790BE5" w:rsidRPr="000C491B" w:rsidRDefault="00790BE5" w:rsidP="00DD18C6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491B">
        <w:rPr>
          <w:rFonts w:ascii="Times New Roman" w:eastAsiaTheme="minorHAnsi" w:hAnsi="Times New Roman"/>
          <w:sz w:val="24"/>
          <w:szCs w:val="24"/>
          <w:lang w:eastAsia="en-US"/>
        </w:rPr>
        <w:t xml:space="preserve">в) </w:t>
      </w:r>
      <w:r w:rsidRPr="000C491B">
        <w:rPr>
          <w:rFonts w:ascii="Times New Roman" w:hAnsi="Times New Roman"/>
          <w:sz w:val="24"/>
          <w:szCs w:val="24"/>
          <w:lang w:eastAsia="zh-CN"/>
        </w:rPr>
        <w:t xml:space="preserve">копию документа, подтверждающего предоставление согласия на раскрытие налоговой тайны в соответствии с </w:t>
      </w:r>
      <w:hyperlink r:id="rId20" w:history="1">
        <w:r w:rsidRPr="000C491B">
          <w:rPr>
            <w:rFonts w:ascii="Times New Roman" w:hAnsi="Times New Roman"/>
            <w:sz w:val="24"/>
            <w:szCs w:val="24"/>
            <w:lang w:eastAsia="zh-CN"/>
          </w:rPr>
          <w:t>подпунктом 15 пункта 2.8</w:t>
        </w:r>
      </w:hyperlink>
      <w:r w:rsidRPr="000C491B">
        <w:rPr>
          <w:rFonts w:ascii="Times New Roman" w:hAnsi="Times New Roman"/>
          <w:sz w:val="24"/>
          <w:szCs w:val="24"/>
          <w:lang w:eastAsia="zh-CN"/>
        </w:rPr>
        <w:t xml:space="preserve"> настоящего Порядка;</w:t>
      </w:r>
    </w:p>
    <w:p w14:paraId="5EFF84BF" w14:textId="72385D44" w:rsidR="00E74DFB" w:rsidRPr="00B665CF" w:rsidRDefault="00790BE5" w:rsidP="00DD18C6">
      <w:pPr>
        <w:ind w:right="14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C491B">
        <w:rPr>
          <w:rFonts w:ascii="Times New Roman" w:eastAsiaTheme="minorHAnsi" w:hAnsi="Times New Roman"/>
          <w:sz w:val="24"/>
          <w:szCs w:val="24"/>
          <w:lang w:eastAsia="en-US"/>
        </w:rPr>
        <w:t xml:space="preserve">3) </w:t>
      </w:r>
      <w:r w:rsidR="007B1C64" w:rsidRPr="000C491B">
        <w:rPr>
          <w:rFonts w:ascii="Times New Roman" w:eastAsiaTheme="minorHAnsi" w:hAnsi="Times New Roman"/>
          <w:sz w:val="24"/>
          <w:szCs w:val="24"/>
          <w:lang w:eastAsia="en-US"/>
        </w:rPr>
        <w:t>документы, подтверждающие приобретение оборудования и затраты</w:t>
      </w:r>
      <w:r w:rsidR="00637BE2" w:rsidRPr="000C491B">
        <w:rPr>
          <w:rFonts w:ascii="Times New Roman" w:eastAsiaTheme="minorHAnsi" w:hAnsi="Times New Roman"/>
          <w:sz w:val="24"/>
          <w:szCs w:val="24"/>
          <w:lang w:eastAsia="en-US"/>
        </w:rPr>
        <w:t xml:space="preserve"> на его</w:t>
      </w:r>
      <w:r w:rsidR="00637BE2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приобретение</w:t>
      </w:r>
      <w:r w:rsidR="007B1C64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A81BAE1" w14:textId="409B6A21" w:rsidR="007B1C64" w:rsidRDefault="007B1C64" w:rsidP="00DD18C6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фотограф</w:t>
      </w:r>
      <w:r w:rsidR="00637BE2">
        <w:rPr>
          <w:rFonts w:eastAsiaTheme="minorHAnsi"/>
          <w:lang w:eastAsia="en-US"/>
        </w:rPr>
        <w:t>ии приобретенного оборудования;</w:t>
      </w:r>
    </w:p>
    <w:p w14:paraId="216B6BF2" w14:textId="1D4D0B69" w:rsidR="00B665CF" w:rsidRDefault="00637BE2" w:rsidP="00DD18C6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>
        <w:rPr>
          <w:rFonts w:eastAsiaTheme="minorHAnsi"/>
          <w:lang w:eastAsia="en-US"/>
        </w:rPr>
        <w:t>б</w:t>
      </w:r>
      <w:r w:rsidR="00B665CF" w:rsidRPr="00B665CF">
        <w:rPr>
          <w:rFonts w:eastAsiaTheme="minorHAnsi"/>
          <w:lang w:eastAsia="en-US"/>
        </w:rPr>
        <w:t xml:space="preserve">) </w:t>
      </w:r>
      <w:r w:rsidR="00B665CF" w:rsidRPr="00B665CF">
        <w:rPr>
          <w:lang w:eastAsia="zh-CN"/>
        </w:rPr>
        <w:t>копии документов, подтверждающих затраты</w:t>
      </w:r>
      <w:r w:rsidR="0022621D">
        <w:rPr>
          <w:lang w:eastAsia="zh-CN"/>
        </w:rPr>
        <w:t xml:space="preserve"> </w:t>
      </w:r>
      <w:r w:rsidR="00CD4CCA">
        <w:rPr>
          <w:lang w:eastAsia="zh-CN"/>
        </w:rPr>
        <w:t xml:space="preserve">на приобретение оборудования </w:t>
      </w:r>
      <w:r w:rsidR="0022621D">
        <w:rPr>
          <w:lang w:eastAsia="zh-CN"/>
        </w:rPr>
        <w:t>(представляются исходя из вида заявляемых затрат согласно пункту 1.11 настоящего Порядка), в том числе</w:t>
      </w:r>
      <w:r w:rsidR="00B665CF" w:rsidRPr="00B665CF">
        <w:rPr>
          <w:lang w:eastAsia="zh-CN"/>
        </w:rPr>
        <w:t>: договор купли-продажи (поставки) оборудования, акт приема-передачи оборудования, договор перевозки, товарно-транспортные накладные, договор на установку оборудования, акты ввода оборудования в эксплуатацию, техническая доку</w:t>
      </w:r>
      <w:r w:rsidR="0022621D">
        <w:rPr>
          <w:lang w:eastAsia="zh-CN"/>
        </w:rPr>
        <w:t>ментация, паспорт (при наличии),</w:t>
      </w:r>
      <w:r w:rsidR="00B665CF" w:rsidRPr="00B665CF">
        <w:rPr>
          <w:lang w:eastAsia="zh-CN"/>
        </w:rPr>
        <w:t xml:space="preserve"> копии платежных документов</w:t>
      </w:r>
      <w:r w:rsidR="003957FD">
        <w:rPr>
          <w:lang w:eastAsia="zh-CN"/>
        </w:rPr>
        <w:t>, подтверждающих оплату затрат</w:t>
      </w:r>
      <w:r w:rsidR="004E39BD">
        <w:rPr>
          <w:lang w:eastAsia="zh-CN"/>
        </w:rPr>
        <w:t>, иные документы</w:t>
      </w:r>
      <w:r w:rsidR="0022621D">
        <w:rPr>
          <w:lang w:eastAsia="zh-CN"/>
        </w:rPr>
        <w:t>;</w:t>
      </w:r>
      <w:r w:rsidR="00B665CF" w:rsidRPr="00B665CF">
        <w:rPr>
          <w:lang w:eastAsia="zh-CN"/>
        </w:rPr>
        <w:t xml:space="preserve"> </w:t>
      </w:r>
    </w:p>
    <w:p w14:paraId="272B9BCC" w14:textId="1E121AED" w:rsidR="00B20C57" w:rsidRDefault="003957FD" w:rsidP="00DD18C6">
      <w:pPr>
        <w:pStyle w:val="a8"/>
        <w:spacing w:before="0" w:beforeAutospacing="0" w:after="0" w:afterAutospacing="0"/>
        <w:ind w:right="140" w:firstLine="709"/>
        <w:jc w:val="both"/>
      </w:pPr>
      <w:r>
        <w:t>4</w:t>
      </w:r>
      <w:r w:rsidR="00B20C57">
        <w:t>) информацию и документы, предоставляемые при проведении отбора в процессе документооборота:</w:t>
      </w:r>
    </w:p>
    <w:p w14:paraId="4F04A718" w14:textId="77777777" w:rsidR="00B20C57" w:rsidRPr="0029170F" w:rsidRDefault="00B20C57" w:rsidP="00DD18C6">
      <w:pPr>
        <w:pStyle w:val="a8"/>
        <w:spacing w:before="0" w:beforeAutospacing="0" w:after="0" w:afterAutospacing="0"/>
        <w:ind w:right="140" w:firstLine="709"/>
        <w:jc w:val="both"/>
      </w:pPr>
      <w:r w:rsidRPr="0029170F">
        <w:t xml:space="preserve">а) </w:t>
      </w:r>
      <w:r w:rsidRPr="00467EEE">
        <w:t>подтверждение согласия на публикацию (размещение) в информационно-</w:t>
      </w:r>
      <w:r w:rsidRPr="0029170F">
        <w:t>телекоммуникационной сети «Интернет»</w:t>
      </w:r>
      <w:r w:rsidRPr="00467EEE"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</w:t>
      </w:r>
      <w:commentRangeStart w:id="4"/>
      <w:r w:rsidRPr="00467EEE">
        <w:t>посредством</w:t>
      </w:r>
      <w:commentRangeEnd w:id="4"/>
      <w:r w:rsidR="00BC0EFE">
        <w:rPr>
          <w:rStyle w:val="aff1"/>
          <w:rFonts w:ascii="TimesDL" w:hAnsi="TimesDL"/>
          <w:kern w:val="1"/>
          <w:lang w:eastAsia="ar-SA"/>
        </w:rPr>
        <w:commentReference w:id="4"/>
      </w:r>
      <w:r w:rsidRPr="00467EEE">
        <w:t xml:space="preserve"> заполнения соответствующих экранн</w:t>
      </w:r>
      <w:r w:rsidRPr="0029170F">
        <w:t>ых форм веб-интерфейса системы «Электронный бюджет»</w:t>
      </w:r>
      <w:r w:rsidRPr="00467EEE">
        <w:t>;</w:t>
      </w:r>
    </w:p>
    <w:p w14:paraId="008B103A" w14:textId="77777777" w:rsidR="00B20C57" w:rsidRDefault="00B20C57" w:rsidP="00DD18C6">
      <w:pPr>
        <w:pStyle w:val="a8"/>
        <w:spacing w:before="0" w:beforeAutospacing="0" w:after="0" w:afterAutospacing="0"/>
        <w:ind w:right="140" w:firstLine="709"/>
        <w:jc w:val="both"/>
      </w:pPr>
      <w:r w:rsidRPr="0029170F">
        <w:t xml:space="preserve">б) </w:t>
      </w:r>
      <w:r w:rsidRPr="00467EEE">
        <w:t>подтверждение согласия на обработку персональных данных, подаваемое посредством заполнения соответствующих экранных форм веб-интерфе</w:t>
      </w:r>
      <w:r>
        <w:t>йса системы «Электронный бюджет»</w:t>
      </w:r>
      <w:r w:rsidRPr="00467EEE">
        <w:t xml:space="preserve">; </w:t>
      </w:r>
    </w:p>
    <w:p w14:paraId="18A918AA" w14:textId="583BFA82" w:rsidR="005E31DA" w:rsidRPr="00107260" w:rsidRDefault="003957FD" w:rsidP="00DD18C6">
      <w:pPr>
        <w:pStyle w:val="a8"/>
        <w:spacing w:before="0" w:beforeAutospacing="0" w:after="0" w:afterAutospacing="0"/>
        <w:ind w:right="140" w:firstLine="709"/>
        <w:jc w:val="both"/>
      </w:pPr>
      <w:r>
        <w:t>5</w:t>
      </w:r>
      <w:r w:rsidR="00BC0EFE">
        <w:t xml:space="preserve">) </w:t>
      </w:r>
      <w:r w:rsidR="005E31DA">
        <w:t xml:space="preserve">предлагаемые участником отбора значение результата предоставления субсидии </w:t>
      </w:r>
      <w:r w:rsidR="005E31DA" w:rsidRPr="00602F41">
        <w:t xml:space="preserve">в соответствии с пунктом </w:t>
      </w:r>
      <w:r w:rsidR="00961C52" w:rsidRPr="00602F41">
        <w:t>3.</w:t>
      </w:r>
      <w:r w:rsidR="00A63A60">
        <w:t>8</w:t>
      </w:r>
      <w:r w:rsidR="005E31DA" w:rsidRPr="00602F41">
        <w:t xml:space="preserve"> настоящего Порядка, значение запрашиваемого участником отбора размера субсидии</w:t>
      </w:r>
      <w:r w:rsidR="00DE31A6" w:rsidRPr="00602F41">
        <w:t>, который</w:t>
      </w:r>
      <w:r w:rsidR="005E31DA" w:rsidRPr="00602F41">
        <w:t xml:space="preserve"> не может быть выше максимального размера субсидии, установленного в объявлении о проведении отбора в соответствии с пунктом </w:t>
      </w:r>
      <w:r w:rsidR="00961C52" w:rsidRPr="00602F41">
        <w:t xml:space="preserve">1.8 </w:t>
      </w:r>
      <w:r w:rsidR="00C275BE" w:rsidRPr="00602F41">
        <w:t>настоящего Порядка</w:t>
      </w:r>
      <w:r w:rsidR="005E31DA" w:rsidRPr="00602F41">
        <w:t>;</w:t>
      </w:r>
    </w:p>
    <w:p w14:paraId="29B6CA93" w14:textId="157DC080" w:rsidR="009D5CF2" w:rsidRPr="00E32A1B" w:rsidRDefault="00691B08" w:rsidP="00DD18C6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E32A1B">
        <w:rPr>
          <w:rFonts w:ascii="Times New Roman" w:hAnsi="Times New Roman"/>
          <w:sz w:val="24"/>
          <w:szCs w:val="24"/>
        </w:rPr>
        <w:t>6</w:t>
      </w:r>
      <w:r w:rsidR="00C275BE" w:rsidRPr="00E32A1B">
        <w:rPr>
          <w:rFonts w:ascii="Times New Roman" w:hAnsi="Times New Roman"/>
          <w:sz w:val="24"/>
          <w:szCs w:val="24"/>
        </w:rPr>
        <w:t>) предложения участника</w:t>
      </w:r>
      <w:r w:rsidR="009D5CF2" w:rsidRPr="00E32A1B">
        <w:rPr>
          <w:rFonts w:ascii="Times New Roman" w:hAnsi="Times New Roman"/>
          <w:sz w:val="24"/>
          <w:szCs w:val="24"/>
        </w:rPr>
        <w:t xml:space="preserve"> отбора по каждому критерию оценки заявок, указанному в </w:t>
      </w:r>
      <w:hyperlink w:anchor="P181" w:tooltip="2.30. В целях оценки заявок используются следующие критерии оценки, по каждому из которых устанавливается система балльной оценки - условия, необходимые для получения определенного количества баллов, а также уровень значимости таких условий при оценке по крите">
        <w:r w:rsidR="009D5CF2" w:rsidRPr="00E32A1B">
          <w:rPr>
            <w:rFonts w:ascii="Times New Roman" w:hAnsi="Times New Roman"/>
            <w:sz w:val="24"/>
            <w:szCs w:val="24"/>
          </w:rPr>
          <w:t xml:space="preserve">пункте </w:t>
        </w:r>
        <w:r w:rsidR="00F30104">
          <w:rPr>
            <w:rFonts w:ascii="Times New Roman" w:hAnsi="Times New Roman"/>
            <w:sz w:val="24"/>
            <w:szCs w:val="24"/>
          </w:rPr>
          <w:t>2.3</w:t>
        </w:r>
        <w:r w:rsidR="00CA71B8">
          <w:rPr>
            <w:rFonts w:ascii="Times New Roman" w:hAnsi="Times New Roman"/>
            <w:sz w:val="24"/>
            <w:szCs w:val="24"/>
          </w:rPr>
          <w:t>0</w:t>
        </w:r>
      </w:hyperlink>
      <w:r w:rsidR="009D5CF2" w:rsidRPr="00E32A1B">
        <w:rPr>
          <w:rFonts w:ascii="Times New Roman" w:hAnsi="Times New Roman"/>
          <w:sz w:val="24"/>
          <w:szCs w:val="24"/>
        </w:rPr>
        <w:t xml:space="preserve"> настоящего Порядка, сведения, документы</w:t>
      </w:r>
      <w:r w:rsidR="00E32A1B" w:rsidRPr="00E32A1B">
        <w:rPr>
          <w:rFonts w:ascii="Times New Roman" w:hAnsi="Times New Roman"/>
          <w:sz w:val="24"/>
          <w:szCs w:val="24"/>
        </w:rPr>
        <w:t xml:space="preserve"> и материалы</w:t>
      </w:r>
      <w:r w:rsidR="009D5CF2" w:rsidRPr="00E32A1B">
        <w:rPr>
          <w:rFonts w:ascii="Times New Roman" w:hAnsi="Times New Roman"/>
          <w:sz w:val="24"/>
          <w:szCs w:val="24"/>
        </w:rPr>
        <w:t>, подтверждающие информацию по каждому критерию оценки заявок:</w:t>
      </w:r>
    </w:p>
    <w:p w14:paraId="408AE858" w14:textId="27EC4B06" w:rsidR="001C1458" w:rsidRDefault="00E32A1B" w:rsidP="00CA71B8">
      <w:pPr>
        <w:ind w:right="14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32A1B">
        <w:rPr>
          <w:rFonts w:ascii="Times New Roman" w:hAnsi="Times New Roman"/>
          <w:sz w:val="24"/>
          <w:szCs w:val="24"/>
          <w:lang w:eastAsia="en-US"/>
        </w:rPr>
        <w:t>а) по критери</w:t>
      </w:r>
      <w:r w:rsidR="00CA71B8">
        <w:rPr>
          <w:rFonts w:ascii="Times New Roman" w:hAnsi="Times New Roman"/>
          <w:sz w:val="24"/>
          <w:szCs w:val="24"/>
          <w:lang w:eastAsia="en-US"/>
        </w:rPr>
        <w:t>ям</w:t>
      </w:r>
      <w:r w:rsidRPr="00E32A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8061B">
        <w:rPr>
          <w:rFonts w:ascii="Times New Roman" w:hAnsi="Times New Roman"/>
          <w:sz w:val="24"/>
          <w:szCs w:val="24"/>
          <w:lang w:eastAsia="en-US"/>
        </w:rPr>
        <w:t>«численность работников на последнюю отчетную дату»</w:t>
      </w:r>
      <w:r w:rsidR="00CA71B8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CA71B8" w:rsidRPr="00AB05BE">
        <w:rPr>
          <w:rFonts w:ascii="Times New Roman" w:hAnsi="Times New Roman"/>
          <w:sz w:val="24"/>
          <w:szCs w:val="24"/>
        </w:rPr>
        <w:t>«отношение уровня среднемесячной заработной платы работников за последний отчетный период к минимальному размеру оплаты труда с начислением на него районного коэффициента и процентной надбавки за стаж работы»</w:t>
      </w:r>
      <w:r w:rsidR="00CA71B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8061B">
        <w:rPr>
          <w:rFonts w:ascii="Times New Roman" w:hAnsi="Times New Roman"/>
          <w:sz w:val="24"/>
          <w:szCs w:val="24"/>
          <w:lang w:eastAsia="en-US"/>
        </w:rPr>
        <w:t>участник отбора</w:t>
      </w:r>
      <w:r w:rsidR="0010354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37FDC">
        <w:rPr>
          <w:rFonts w:ascii="Times New Roman" w:hAnsi="Times New Roman"/>
          <w:sz w:val="24"/>
          <w:szCs w:val="24"/>
          <w:lang w:eastAsia="en-US"/>
        </w:rPr>
        <w:t>представляет копию формы</w:t>
      </w:r>
      <w:r w:rsidR="0065782B">
        <w:rPr>
          <w:rFonts w:ascii="Times New Roman" w:hAnsi="Times New Roman"/>
          <w:sz w:val="24"/>
          <w:szCs w:val="24"/>
          <w:lang w:eastAsia="en-US"/>
        </w:rPr>
        <w:t xml:space="preserve"> расчета по страховым взносам (</w:t>
      </w:r>
      <w:r w:rsidR="00C641CC">
        <w:rPr>
          <w:rFonts w:ascii="Times New Roman" w:hAnsi="Times New Roman"/>
          <w:sz w:val="24"/>
          <w:szCs w:val="24"/>
          <w:lang w:eastAsia="en-US"/>
        </w:rPr>
        <w:t>КНД 1151111)</w:t>
      </w:r>
      <w:r w:rsidR="0065782B">
        <w:rPr>
          <w:rFonts w:ascii="Times New Roman" w:hAnsi="Times New Roman"/>
          <w:sz w:val="24"/>
          <w:szCs w:val="24"/>
          <w:lang w:eastAsia="en-US"/>
        </w:rPr>
        <w:t xml:space="preserve"> за последний отчетный период, предшествующий дате подачи заявки</w:t>
      </w:r>
      <w:r w:rsidR="00596E68">
        <w:rPr>
          <w:rFonts w:ascii="Times New Roman" w:hAnsi="Times New Roman"/>
          <w:sz w:val="24"/>
          <w:szCs w:val="24"/>
          <w:lang w:eastAsia="en-US"/>
        </w:rPr>
        <w:t>,</w:t>
      </w:r>
      <w:r w:rsidR="00D37FDC">
        <w:rPr>
          <w:rFonts w:ascii="Times New Roman" w:hAnsi="Times New Roman"/>
          <w:sz w:val="24"/>
          <w:szCs w:val="24"/>
          <w:lang w:eastAsia="en-US"/>
        </w:rPr>
        <w:t xml:space="preserve"> с документами, подтверждающими ее получение налоговым органом</w:t>
      </w:r>
      <w:r w:rsidR="00596E6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1C1458">
        <w:rPr>
          <w:rFonts w:ascii="Times New Roman" w:hAnsi="Times New Roman"/>
          <w:sz w:val="24"/>
          <w:szCs w:val="24"/>
          <w:lang w:eastAsia="en-US"/>
        </w:rPr>
        <w:t>В случае если участнико</w:t>
      </w:r>
      <w:r w:rsidR="00CA71B8">
        <w:rPr>
          <w:rFonts w:ascii="Times New Roman" w:hAnsi="Times New Roman"/>
          <w:sz w:val="24"/>
          <w:szCs w:val="24"/>
          <w:lang w:eastAsia="en-US"/>
        </w:rPr>
        <w:t xml:space="preserve">м отбора является </w:t>
      </w:r>
      <w:r w:rsidR="00CA71B8">
        <w:rPr>
          <w:rFonts w:ascii="Times New Roman" w:hAnsi="Times New Roman"/>
          <w:sz w:val="24"/>
          <w:szCs w:val="24"/>
          <w:lang w:eastAsia="en-US"/>
        </w:rPr>
        <w:lastRenderedPageBreak/>
        <w:t>индивидуальный предприниматель</w:t>
      </w:r>
      <w:r w:rsidR="001C1458">
        <w:rPr>
          <w:rFonts w:ascii="Times New Roman" w:hAnsi="Times New Roman"/>
          <w:sz w:val="24"/>
          <w:szCs w:val="24"/>
          <w:lang w:eastAsia="en-US"/>
        </w:rPr>
        <w:t>, который не имеет работников, то документы по данному критерию не предоставляются;</w:t>
      </w:r>
    </w:p>
    <w:p w14:paraId="535E997D" w14:textId="1C1E7D82" w:rsidR="00AD03BD" w:rsidRDefault="00596E68" w:rsidP="00DD18C6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б</w:t>
      </w:r>
      <w:r w:rsidR="00DD2917" w:rsidRPr="00AB05BE">
        <w:rPr>
          <w:rFonts w:ascii="Times New Roman" w:hAnsi="Times New Roman"/>
          <w:sz w:val="24"/>
          <w:szCs w:val="24"/>
          <w:lang w:eastAsia="en-US"/>
        </w:rPr>
        <w:t>) по критерию «наличие статуса «молодежное предпринимательство»</w:t>
      </w:r>
      <w:r w:rsidR="007E4936" w:rsidRPr="00AB05B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участник отбора, </w:t>
      </w:r>
      <w:r w:rsidR="006B124C" w:rsidRPr="00AB05BE">
        <w:rPr>
          <w:rFonts w:ascii="Times New Roman" w:hAnsi="Times New Roman"/>
          <w:sz w:val="24"/>
          <w:szCs w:val="24"/>
          <w:lang w:eastAsia="en-US"/>
        </w:rPr>
        <w:t xml:space="preserve">в случае наличия такого статуса, </w:t>
      </w:r>
      <w:r w:rsidR="00F86CC9" w:rsidRPr="00AB05BE">
        <w:rPr>
          <w:rFonts w:ascii="Times New Roman" w:hAnsi="Times New Roman"/>
          <w:sz w:val="24"/>
          <w:szCs w:val="24"/>
          <w:lang w:eastAsia="en-US"/>
        </w:rPr>
        <w:t>предоставляе</w:t>
      </w:r>
      <w:r w:rsidR="007E4936" w:rsidRPr="00AB05BE">
        <w:rPr>
          <w:rFonts w:ascii="Times New Roman" w:hAnsi="Times New Roman"/>
          <w:sz w:val="24"/>
          <w:szCs w:val="24"/>
          <w:lang w:eastAsia="en-US"/>
        </w:rPr>
        <w:t xml:space="preserve">т </w:t>
      </w:r>
      <w:r w:rsidR="007E4936" w:rsidRPr="00AB05BE">
        <w:rPr>
          <w:rFonts w:ascii="Times New Roman" w:hAnsi="Times New Roman"/>
          <w:sz w:val="24"/>
          <w:szCs w:val="24"/>
        </w:rPr>
        <w:t>копии третьей страницы паспорта всех учредителей или акцио</w:t>
      </w:r>
      <w:r w:rsidR="00D55D80" w:rsidRPr="00AB05BE">
        <w:rPr>
          <w:rFonts w:ascii="Times New Roman" w:hAnsi="Times New Roman"/>
          <w:sz w:val="24"/>
          <w:szCs w:val="24"/>
        </w:rPr>
        <w:t>неров (с выпиской</w:t>
      </w:r>
      <w:r w:rsidR="007E4936" w:rsidRPr="00AB05BE">
        <w:rPr>
          <w:rFonts w:ascii="Times New Roman" w:hAnsi="Times New Roman"/>
          <w:sz w:val="24"/>
          <w:szCs w:val="24"/>
        </w:rPr>
        <w:t xml:space="preserve"> и</w:t>
      </w:r>
      <w:r w:rsidR="00D55D80" w:rsidRPr="00AB05BE">
        <w:rPr>
          <w:rFonts w:ascii="Times New Roman" w:hAnsi="Times New Roman"/>
          <w:sz w:val="24"/>
          <w:szCs w:val="24"/>
        </w:rPr>
        <w:t>з реестра акционеров, полученной</w:t>
      </w:r>
      <w:r w:rsidR="007E4936" w:rsidRPr="00AB05BE">
        <w:rPr>
          <w:rFonts w:ascii="Times New Roman" w:hAnsi="Times New Roman"/>
          <w:sz w:val="24"/>
          <w:szCs w:val="24"/>
        </w:rPr>
        <w:t xml:space="preserve"> не позд</w:t>
      </w:r>
      <w:r w:rsidR="00D55D80" w:rsidRPr="00AB05BE">
        <w:rPr>
          <w:rFonts w:ascii="Times New Roman" w:hAnsi="Times New Roman"/>
          <w:sz w:val="24"/>
          <w:szCs w:val="24"/>
        </w:rPr>
        <w:t xml:space="preserve">нее 10 дней до даты подачи заявки – </w:t>
      </w:r>
      <w:r w:rsidR="007E4936" w:rsidRPr="00AB05BE">
        <w:rPr>
          <w:rFonts w:ascii="Times New Roman" w:hAnsi="Times New Roman"/>
          <w:sz w:val="24"/>
          <w:szCs w:val="24"/>
        </w:rPr>
        <w:t>для</w:t>
      </w:r>
      <w:r w:rsidR="00D55D80" w:rsidRPr="00AB05BE">
        <w:rPr>
          <w:rFonts w:ascii="Times New Roman" w:hAnsi="Times New Roman"/>
          <w:sz w:val="24"/>
          <w:szCs w:val="24"/>
        </w:rPr>
        <w:t xml:space="preserve"> акционерного общества)</w:t>
      </w:r>
      <w:r w:rsidR="0077059F" w:rsidRPr="00AB05BE">
        <w:rPr>
          <w:rFonts w:ascii="Times New Roman" w:hAnsi="Times New Roman"/>
          <w:sz w:val="24"/>
          <w:szCs w:val="24"/>
        </w:rPr>
        <w:t xml:space="preserve">. </w:t>
      </w:r>
      <w:r w:rsidR="00AB05BE" w:rsidRPr="00AB05BE">
        <w:rPr>
          <w:rFonts w:ascii="Times New Roman" w:hAnsi="Times New Roman"/>
          <w:sz w:val="24"/>
          <w:szCs w:val="24"/>
        </w:rPr>
        <w:t>К молодежному предпринимательству относятся физические лица до 35 лет (включительно), зарегистрированные в качестве индивидуального предпринимателя, а также юридические лица, в состав учредителей (участников) или акционеров которых входят физические лица до 35 лет (включительно), владеющие не менее чем 50% доли в уставном капитале общества с ограниченной ответственностью или складочном капитале хозяйственного товарищества либо не менее чем 50% голосующих акций акционерного общества</w:t>
      </w:r>
      <w:r w:rsidR="00AB05BE">
        <w:rPr>
          <w:rFonts w:ascii="Times New Roman" w:hAnsi="Times New Roman"/>
          <w:sz w:val="24"/>
          <w:szCs w:val="24"/>
        </w:rPr>
        <w:t>;</w:t>
      </w:r>
    </w:p>
    <w:p w14:paraId="6B0C828E" w14:textId="360E470E" w:rsidR="000B04B4" w:rsidRDefault="00CA71B8" w:rsidP="00DD18C6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2371C">
        <w:rPr>
          <w:rFonts w:ascii="Times New Roman" w:hAnsi="Times New Roman"/>
          <w:sz w:val="24"/>
          <w:szCs w:val="24"/>
        </w:rPr>
        <w:t xml:space="preserve">) по критерию </w:t>
      </w:r>
      <w:r w:rsidR="005D02A9">
        <w:rPr>
          <w:rFonts w:ascii="Times New Roman" w:hAnsi="Times New Roman"/>
          <w:sz w:val="24"/>
          <w:szCs w:val="24"/>
        </w:rPr>
        <w:t xml:space="preserve">«востребованность и социальная значимость товаров и (или) услуг (работ), для производства или оказания (выполнения) которых приобретено оборудование» участник отбора </w:t>
      </w:r>
      <w:r w:rsidR="006C4486">
        <w:rPr>
          <w:rFonts w:ascii="Times New Roman" w:hAnsi="Times New Roman"/>
          <w:sz w:val="24"/>
          <w:szCs w:val="24"/>
        </w:rPr>
        <w:t>пред</w:t>
      </w:r>
      <w:r w:rsidR="00632E62">
        <w:rPr>
          <w:rFonts w:ascii="Times New Roman" w:hAnsi="Times New Roman"/>
          <w:sz w:val="24"/>
          <w:szCs w:val="24"/>
        </w:rPr>
        <w:t xml:space="preserve">оставляет письменную информацию, в которой приводит обоснование высокой востребованности и социальной значимости товаров и (или) услуг (работ), для производства или оказания (выполнения) которых приобретено оборудование. </w:t>
      </w:r>
      <w:r w:rsidR="006D56BD">
        <w:rPr>
          <w:rFonts w:ascii="Times New Roman" w:hAnsi="Times New Roman"/>
          <w:sz w:val="24"/>
          <w:szCs w:val="24"/>
        </w:rPr>
        <w:t>Состав информации по данному критерию определяется</w:t>
      </w:r>
      <w:r w:rsidR="00632E62">
        <w:rPr>
          <w:rFonts w:ascii="Times New Roman" w:hAnsi="Times New Roman"/>
          <w:sz w:val="24"/>
          <w:szCs w:val="24"/>
        </w:rPr>
        <w:t xml:space="preserve"> участником отбора по свое</w:t>
      </w:r>
      <w:r w:rsidR="001C4DB5">
        <w:rPr>
          <w:rFonts w:ascii="Times New Roman" w:hAnsi="Times New Roman"/>
          <w:sz w:val="24"/>
          <w:szCs w:val="24"/>
        </w:rPr>
        <w:t>му усмотрению и может содержать, в том числе: информацию о деятельности участника отбора, категориях потребителей, приобретающи</w:t>
      </w:r>
      <w:r w:rsidR="006E3119">
        <w:rPr>
          <w:rFonts w:ascii="Times New Roman" w:hAnsi="Times New Roman"/>
          <w:sz w:val="24"/>
          <w:szCs w:val="24"/>
        </w:rPr>
        <w:t>х товары (пользующихся услугами (работами) участника отбора), информацию об объемах про</w:t>
      </w:r>
      <w:r w:rsidR="001D097E">
        <w:rPr>
          <w:rFonts w:ascii="Times New Roman" w:hAnsi="Times New Roman"/>
          <w:sz w:val="24"/>
          <w:szCs w:val="24"/>
        </w:rPr>
        <w:t>изводства и реализации товаров (</w:t>
      </w:r>
      <w:r w:rsidR="006E3119">
        <w:rPr>
          <w:rFonts w:ascii="Times New Roman" w:hAnsi="Times New Roman"/>
          <w:sz w:val="24"/>
          <w:szCs w:val="24"/>
        </w:rPr>
        <w:t>услуг</w:t>
      </w:r>
      <w:r w:rsidR="008D7535">
        <w:rPr>
          <w:rFonts w:ascii="Times New Roman" w:hAnsi="Times New Roman"/>
          <w:sz w:val="24"/>
          <w:szCs w:val="24"/>
        </w:rPr>
        <w:t>, работ),</w:t>
      </w:r>
      <w:r w:rsidR="006E3119">
        <w:rPr>
          <w:rFonts w:ascii="Times New Roman" w:hAnsi="Times New Roman"/>
          <w:sz w:val="24"/>
          <w:szCs w:val="24"/>
        </w:rPr>
        <w:t xml:space="preserve"> др. </w:t>
      </w:r>
      <w:r w:rsidR="000B04B4">
        <w:rPr>
          <w:rFonts w:ascii="Times New Roman" w:hAnsi="Times New Roman"/>
          <w:sz w:val="24"/>
          <w:szCs w:val="24"/>
        </w:rPr>
        <w:t>Участник о</w:t>
      </w:r>
      <w:r w:rsidR="002D5364">
        <w:rPr>
          <w:rFonts w:ascii="Times New Roman" w:hAnsi="Times New Roman"/>
          <w:sz w:val="24"/>
          <w:szCs w:val="24"/>
        </w:rPr>
        <w:t>тбора вправе по своему усмотрению</w:t>
      </w:r>
      <w:r w:rsidR="000B04B4">
        <w:rPr>
          <w:rFonts w:ascii="Times New Roman" w:hAnsi="Times New Roman"/>
          <w:sz w:val="24"/>
          <w:szCs w:val="24"/>
        </w:rPr>
        <w:t xml:space="preserve"> </w:t>
      </w:r>
      <w:r w:rsidR="002D5364">
        <w:rPr>
          <w:rFonts w:ascii="Times New Roman" w:hAnsi="Times New Roman"/>
          <w:sz w:val="24"/>
          <w:szCs w:val="24"/>
        </w:rPr>
        <w:t>предоставить копии дополнительных документов, подтверждающих востребованность и социальн</w:t>
      </w:r>
      <w:r w:rsidR="00E265DD">
        <w:rPr>
          <w:rFonts w:ascii="Times New Roman" w:hAnsi="Times New Roman"/>
          <w:sz w:val="24"/>
          <w:szCs w:val="24"/>
        </w:rPr>
        <w:t xml:space="preserve">ую </w:t>
      </w:r>
      <w:r w:rsidR="002D5364">
        <w:rPr>
          <w:rFonts w:ascii="Times New Roman" w:hAnsi="Times New Roman"/>
          <w:sz w:val="24"/>
          <w:szCs w:val="24"/>
        </w:rPr>
        <w:t>значимость товаров и (или) услуг (работ), для производства или оказания (выполнения) которых приобретено оборудование;</w:t>
      </w:r>
    </w:p>
    <w:p w14:paraId="33FDFE17" w14:textId="10538838" w:rsidR="00941DF7" w:rsidRDefault="00CA71B8" w:rsidP="00DD18C6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D1DB8">
        <w:rPr>
          <w:rFonts w:ascii="Times New Roman" w:hAnsi="Times New Roman"/>
          <w:sz w:val="24"/>
          <w:szCs w:val="24"/>
        </w:rPr>
        <w:t xml:space="preserve">) </w:t>
      </w:r>
      <w:r w:rsidR="000E058D">
        <w:rPr>
          <w:rFonts w:ascii="Times New Roman" w:hAnsi="Times New Roman"/>
          <w:sz w:val="24"/>
          <w:szCs w:val="24"/>
        </w:rPr>
        <w:t>по критерию «кач</w:t>
      </w:r>
      <w:r w:rsidR="000E058D" w:rsidRPr="001757A0">
        <w:rPr>
          <w:rFonts w:ascii="Times New Roman" w:hAnsi="Times New Roman"/>
          <w:sz w:val="24"/>
          <w:szCs w:val="24"/>
        </w:rPr>
        <w:t>ество товаров и (или) услуг (работ),</w:t>
      </w:r>
      <w:r w:rsidR="000E058D">
        <w:rPr>
          <w:rFonts w:ascii="Times New Roman" w:hAnsi="Times New Roman"/>
          <w:sz w:val="24"/>
          <w:szCs w:val="24"/>
        </w:rPr>
        <w:t xml:space="preserve"> </w:t>
      </w:r>
      <w:r w:rsidR="000E058D" w:rsidRPr="001757A0">
        <w:rPr>
          <w:rFonts w:ascii="Times New Roman" w:hAnsi="Times New Roman"/>
          <w:sz w:val="24"/>
          <w:szCs w:val="24"/>
        </w:rPr>
        <w:t xml:space="preserve">для производства или </w:t>
      </w:r>
      <w:r w:rsidR="000E058D" w:rsidRPr="00BC6F5D">
        <w:rPr>
          <w:rFonts w:ascii="Times New Roman" w:hAnsi="Times New Roman"/>
          <w:sz w:val="24"/>
          <w:szCs w:val="24"/>
        </w:rPr>
        <w:t xml:space="preserve">оказания (выполнения) которых приобретено оборудование» </w:t>
      </w:r>
      <w:r w:rsidR="001F3F43" w:rsidRPr="00BC6F5D">
        <w:rPr>
          <w:rFonts w:ascii="Times New Roman" w:hAnsi="Times New Roman"/>
          <w:sz w:val="24"/>
          <w:szCs w:val="24"/>
        </w:rPr>
        <w:t xml:space="preserve">участник отбора </w:t>
      </w:r>
      <w:r w:rsidR="00941DF7" w:rsidRPr="00BC6F5D">
        <w:rPr>
          <w:rFonts w:ascii="Times New Roman" w:hAnsi="Times New Roman"/>
          <w:sz w:val="24"/>
          <w:szCs w:val="24"/>
        </w:rPr>
        <w:t xml:space="preserve">предоставляет письменную информацию, в которой </w:t>
      </w:r>
      <w:r w:rsidR="00BC6F5D" w:rsidRPr="00BC6F5D">
        <w:rPr>
          <w:rFonts w:ascii="Times New Roman" w:hAnsi="Times New Roman"/>
          <w:sz w:val="24"/>
          <w:szCs w:val="24"/>
        </w:rPr>
        <w:t xml:space="preserve">указывает сведения и </w:t>
      </w:r>
      <w:r w:rsidR="00E265DD">
        <w:rPr>
          <w:rFonts w:ascii="Times New Roman" w:hAnsi="Times New Roman"/>
          <w:sz w:val="24"/>
          <w:szCs w:val="24"/>
        </w:rPr>
        <w:t xml:space="preserve">перечисляет </w:t>
      </w:r>
      <w:r w:rsidR="00BC6F5D" w:rsidRPr="00BC6F5D">
        <w:rPr>
          <w:rFonts w:ascii="Times New Roman" w:hAnsi="Times New Roman"/>
          <w:sz w:val="24"/>
          <w:szCs w:val="24"/>
        </w:rPr>
        <w:t xml:space="preserve">документы, </w:t>
      </w:r>
      <w:r w:rsidR="00941DF7" w:rsidRPr="00BC6F5D">
        <w:rPr>
          <w:rFonts w:ascii="Times New Roman" w:hAnsi="Times New Roman"/>
          <w:sz w:val="24"/>
          <w:szCs w:val="24"/>
        </w:rPr>
        <w:t>подтверждающие высокое качество товаров и (или) услуг (работ), в том числе: документы о добровольной сертификаци</w:t>
      </w:r>
      <w:r>
        <w:rPr>
          <w:rFonts w:ascii="Times New Roman" w:hAnsi="Times New Roman"/>
          <w:sz w:val="24"/>
          <w:szCs w:val="24"/>
        </w:rPr>
        <w:t>и</w:t>
      </w:r>
      <w:r w:rsidR="00941DF7" w:rsidRPr="00BC6F5D">
        <w:rPr>
          <w:rFonts w:ascii="Times New Roman" w:hAnsi="Times New Roman"/>
          <w:sz w:val="24"/>
          <w:szCs w:val="24"/>
        </w:rPr>
        <w:t>, дипломы, призы с выставок, конкурсов, иных мероприятий, подтверждающие высокое качество товаров и (или) услуг (работ), для дальнейшего производства и (или) оказания (выполнения) к</w:t>
      </w:r>
      <w:r w:rsidR="00E265DD">
        <w:rPr>
          <w:rFonts w:ascii="Times New Roman" w:hAnsi="Times New Roman"/>
          <w:sz w:val="24"/>
          <w:szCs w:val="24"/>
        </w:rPr>
        <w:t xml:space="preserve">оторых приобретено оборудование. Участник отбора по данному критерию предоставляет копии документов, подтверждающих </w:t>
      </w:r>
      <w:r w:rsidR="00E265DD" w:rsidRPr="00BC6F5D">
        <w:rPr>
          <w:rFonts w:ascii="Times New Roman" w:hAnsi="Times New Roman"/>
          <w:sz w:val="24"/>
          <w:szCs w:val="24"/>
        </w:rPr>
        <w:t>высокое качество товаров и (или) услуг (работ)</w:t>
      </w:r>
      <w:r w:rsidR="00E265DD">
        <w:rPr>
          <w:rFonts w:ascii="Times New Roman" w:hAnsi="Times New Roman"/>
          <w:sz w:val="24"/>
          <w:szCs w:val="24"/>
        </w:rPr>
        <w:t>.</w:t>
      </w:r>
      <w:r w:rsidR="00D43887">
        <w:rPr>
          <w:rFonts w:ascii="Times New Roman" w:hAnsi="Times New Roman"/>
          <w:sz w:val="24"/>
          <w:szCs w:val="24"/>
        </w:rPr>
        <w:t xml:space="preserve"> Непредставление участником отбора сведений и документов по данному критерию не является основанием для отклонения заявки;</w:t>
      </w:r>
    </w:p>
    <w:p w14:paraId="5E5F77CA" w14:textId="7C7D0339" w:rsidR="00336861" w:rsidRPr="00336861" w:rsidRDefault="00E265DD" w:rsidP="006440C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иные сведения, документы и материал</w:t>
      </w:r>
      <w:r w:rsidR="006440CF">
        <w:rPr>
          <w:rFonts w:ascii="Times New Roman" w:hAnsi="Times New Roman"/>
          <w:sz w:val="24"/>
          <w:szCs w:val="24"/>
        </w:rPr>
        <w:t xml:space="preserve">ы по усмотрению участника отбора. </w:t>
      </w:r>
    </w:p>
    <w:p w14:paraId="252674A0" w14:textId="7D89B330" w:rsidR="00336861" w:rsidRDefault="00336861" w:rsidP="006440CF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</w:t>
      </w:r>
      <w:r w:rsidR="006675BB">
        <w:rPr>
          <w:rFonts w:ascii="Times New Roman" w:hAnsi="Times New Roman"/>
          <w:sz w:val="24"/>
          <w:szCs w:val="24"/>
          <w:lang w:eastAsia="zh-CN"/>
        </w:rPr>
        <w:t>15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. Подтверждение соответствия участника отбора требованиям, установленным </w:t>
      </w:r>
      <w:r w:rsidR="006675BB">
        <w:rPr>
          <w:rFonts w:ascii="Times New Roman" w:hAnsi="Times New Roman"/>
          <w:sz w:val="24"/>
          <w:szCs w:val="24"/>
          <w:lang w:eastAsia="zh-CN"/>
        </w:rPr>
        <w:t xml:space="preserve">пунктом 2.8 </w:t>
      </w:r>
      <w:r w:rsidRPr="005531AF">
        <w:rPr>
          <w:rFonts w:ascii="Times New Roman" w:hAnsi="Times New Roman"/>
          <w:sz w:val="24"/>
          <w:szCs w:val="24"/>
          <w:lang w:eastAsia="zh-CN"/>
        </w:rPr>
        <w:t>настоящего Порядка,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14A4EA48" w14:textId="47B98251" w:rsidR="006440CF" w:rsidRDefault="006440CF" w:rsidP="006440CF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>2.1</w:t>
      </w:r>
      <w:r>
        <w:rPr>
          <w:rFonts w:ascii="Times New Roman" w:hAnsi="Times New Roman"/>
          <w:sz w:val="24"/>
          <w:szCs w:val="24"/>
          <w:lang w:eastAsia="zh-CN"/>
        </w:rPr>
        <w:t>6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.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требованиям, указанным </w:t>
      </w:r>
      <w:r>
        <w:rPr>
          <w:rFonts w:ascii="Times New Roman" w:hAnsi="Times New Roman"/>
          <w:sz w:val="24"/>
          <w:szCs w:val="24"/>
          <w:lang w:eastAsia="zh-CN"/>
        </w:rPr>
        <w:t>в пункте 2.8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Комитет по собственной инициативе. </w:t>
      </w:r>
    </w:p>
    <w:p w14:paraId="56F5C95F" w14:textId="0D0242FF" w:rsidR="009D5CF2" w:rsidRPr="006440CF" w:rsidRDefault="006440CF" w:rsidP="006440CF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2.17. </w:t>
      </w:r>
      <w:r w:rsidR="009D5CF2"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Участник отбора вправе подать только одну заявку на участие в отборе. </w:t>
      </w:r>
    </w:p>
    <w:p w14:paraId="2E3B23F8" w14:textId="77777777" w:rsidR="009D5CF2" w:rsidRPr="005531AF" w:rsidRDefault="009D5CF2" w:rsidP="006440CF">
      <w:pPr>
        <w:pStyle w:val="a8"/>
        <w:spacing w:before="0" w:beforeAutospacing="0" w:after="0" w:afterAutospacing="0" w:line="288" w:lineRule="atLeast"/>
        <w:ind w:right="140" w:firstLine="709"/>
        <w:jc w:val="both"/>
        <w:rPr>
          <w:lang w:eastAsia="zh-CN"/>
        </w:rPr>
      </w:pPr>
      <w:r w:rsidRPr="005531AF">
        <w:rPr>
          <w:spacing w:val="1"/>
        </w:rPr>
        <w:t>2.18. У</w:t>
      </w:r>
      <w:r w:rsidRPr="005531AF">
        <w:rPr>
          <w:lang w:eastAsia="zh-CN"/>
        </w:rPr>
        <w:t xml:space="preserve">частник отбора вправе отозвать заявку до наступления даты окончания приема заявок. Отозванная заявка не учитывается в отборе. Участник отбора, отозвавший </w:t>
      </w:r>
      <w:r w:rsidRPr="005531AF">
        <w:rPr>
          <w:lang w:eastAsia="zh-CN"/>
        </w:rPr>
        <w:lastRenderedPageBreak/>
        <w:t>заявку, вправе повторно представить заявку в течение срока, определенного для подачи заявок.</w:t>
      </w:r>
    </w:p>
    <w:p w14:paraId="2DDFAE7F" w14:textId="48F7CA3B" w:rsidR="009D5CF2" w:rsidRDefault="009D5CF2" w:rsidP="006440CF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3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пункте 2.1</w:t>
        </w:r>
        <w:r w:rsidR="006C4ABB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0</w:t>
        </w:r>
      </w:hyperlink>
      <w:r w:rsidRPr="005531AF">
        <w:rPr>
          <w:rFonts w:ascii="Times New Roman" w:hAnsi="Times New Roman"/>
          <w:sz w:val="24"/>
          <w:szCs w:val="24"/>
          <w:lang w:eastAsia="zh-CN"/>
        </w:rPr>
        <w:t xml:space="preserve"> настоящего Порядка. </w:t>
      </w:r>
    </w:p>
    <w:p w14:paraId="0FAF935E" w14:textId="4E7C1E5E" w:rsidR="00F95E18" w:rsidRPr="00F95E18" w:rsidRDefault="00C2016E" w:rsidP="00F95E18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Внесение изменений в заявку </w:t>
      </w:r>
      <w:r w:rsidRPr="007663B3">
        <w:rPr>
          <w:rFonts w:ascii="Times New Roman" w:hAnsi="Times New Roman"/>
          <w:sz w:val="24"/>
          <w:szCs w:val="24"/>
        </w:rPr>
        <w:t xml:space="preserve">и ее повторная подача осуществляются участником </w:t>
      </w:r>
      <w:r>
        <w:rPr>
          <w:rFonts w:ascii="Times New Roman" w:hAnsi="Times New Roman"/>
          <w:sz w:val="24"/>
          <w:szCs w:val="24"/>
        </w:rPr>
        <w:t xml:space="preserve">отбора </w:t>
      </w:r>
      <w:r w:rsidRPr="007663B3">
        <w:rPr>
          <w:rFonts w:ascii="Times New Roman" w:hAnsi="Times New Roman"/>
          <w:sz w:val="24"/>
          <w:szCs w:val="24"/>
        </w:rPr>
        <w:t>до окончания срока приема за</w:t>
      </w:r>
      <w:r>
        <w:rPr>
          <w:rFonts w:ascii="Times New Roman" w:hAnsi="Times New Roman"/>
          <w:sz w:val="24"/>
          <w:szCs w:val="24"/>
        </w:rPr>
        <w:t>явок, указанного в объявлении о проведении отбора</w:t>
      </w:r>
      <w:r w:rsidRPr="007663B3">
        <w:rPr>
          <w:rFonts w:ascii="Times New Roman" w:hAnsi="Times New Roman"/>
          <w:sz w:val="24"/>
          <w:szCs w:val="24"/>
        </w:rPr>
        <w:t xml:space="preserve">, путем ее отзыва и направления </w:t>
      </w:r>
      <w:r>
        <w:rPr>
          <w:rFonts w:ascii="Times New Roman" w:hAnsi="Times New Roman"/>
          <w:sz w:val="24"/>
          <w:szCs w:val="24"/>
        </w:rPr>
        <w:t xml:space="preserve">новой </w:t>
      </w:r>
      <w:r w:rsidRPr="007663B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с учетом изменений в соответствии с требованиями пункта 2.14 настоящего Порядка.</w:t>
      </w:r>
    </w:p>
    <w:p w14:paraId="04F49FEF" w14:textId="56CAAEDB" w:rsidR="00F95E18" w:rsidRPr="005531AF" w:rsidRDefault="00F95E18" w:rsidP="00F95E18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HAnsi" w:hAnsi="Times New Roman"/>
          <w:sz w:val="24"/>
          <w:szCs w:val="24"/>
        </w:rPr>
        <w:t xml:space="preserve">2.19. </w:t>
      </w:r>
      <w:r w:rsidRPr="005531AF">
        <w:rPr>
          <w:rFonts w:ascii="Times New Roman" w:hAnsi="Times New Roman"/>
          <w:sz w:val="24"/>
          <w:szCs w:val="24"/>
        </w:rPr>
        <w:t xml:space="preserve">Рассмотрение и оценку заявок осуществляет Комиссия по проведению отбора получателей субсидий на возмещение затрат на приобретение оборудования (далее - </w:t>
      </w:r>
      <w:r w:rsidR="00215862">
        <w:rPr>
          <w:rFonts w:ascii="Times New Roman" w:hAnsi="Times New Roman"/>
          <w:sz w:val="24"/>
          <w:szCs w:val="24"/>
        </w:rPr>
        <w:t>к</w:t>
      </w:r>
      <w:r w:rsidRPr="005531AF">
        <w:rPr>
          <w:rFonts w:ascii="Times New Roman" w:hAnsi="Times New Roman"/>
          <w:sz w:val="24"/>
          <w:szCs w:val="24"/>
        </w:rPr>
        <w:t>омиссия), формируемая Комитетом</w:t>
      </w:r>
      <w:r w:rsidR="00215862">
        <w:rPr>
          <w:rFonts w:ascii="Times New Roman" w:hAnsi="Times New Roman"/>
          <w:sz w:val="24"/>
          <w:szCs w:val="24"/>
        </w:rPr>
        <w:t xml:space="preserve"> в количестве не менее 3 и не более 7 человек</w:t>
      </w:r>
      <w:r w:rsidRPr="005531AF">
        <w:rPr>
          <w:rFonts w:ascii="Times New Roman" w:hAnsi="Times New Roman"/>
          <w:sz w:val="24"/>
          <w:szCs w:val="24"/>
        </w:rPr>
        <w:t>.</w:t>
      </w:r>
    </w:p>
    <w:p w14:paraId="67C2F131" w14:textId="70B7B544" w:rsidR="00215862" w:rsidRDefault="00F95E18" w:rsidP="00215862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1AF">
        <w:rPr>
          <w:rFonts w:ascii="Times New Roman" w:hAnsi="Times New Roman"/>
          <w:sz w:val="24"/>
          <w:szCs w:val="24"/>
        </w:rPr>
        <w:t xml:space="preserve">Состав </w:t>
      </w:r>
      <w:r w:rsidR="00215862">
        <w:rPr>
          <w:rFonts w:ascii="Times New Roman" w:hAnsi="Times New Roman"/>
          <w:sz w:val="24"/>
          <w:szCs w:val="24"/>
        </w:rPr>
        <w:t>к</w:t>
      </w:r>
      <w:r w:rsidRPr="005531AF">
        <w:rPr>
          <w:rFonts w:ascii="Times New Roman" w:hAnsi="Times New Roman"/>
          <w:sz w:val="24"/>
          <w:szCs w:val="24"/>
        </w:rPr>
        <w:t>омиссии утверждается ра</w:t>
      </w:r>
      <w:r w:rsidR="00215862">
        <w:rPr>
          <w:rFonts w:ascii="Times New Roman" w:hAnsi="Times New Roman"/>
          <w:sz w:val="24"/>
          <w:szCs w:val="24"/>
        </w:rPr>
        <w:t xml:space="preserve">споряжением Комитета, </w:t>
      </w:r>
      <w:r w:rsidR="008D1B67">
        <w:rPr>
          <w:rFonts w:ascii="Times New Roman" w:hAnsi="Times New Roman"/>
          <w:sz w:val="24"/>
          <w:szCs w:val="24"/>
        </w:rPr>
        <w:t>в комиссии</w:t>
      </w:r>
      <w:r w:rsidR="00215862">
        <w:rPr>
          <w:rFonts w:ascii="Times New Roman" w:hAnsi="Times New Roman"/>
          <w:sz w:val="24"/>
          <w:szCs w:val="24"/>
        </w:rPr>
        <w:t xml:space="preserve"> назначаются </w:t>
      </w:r>
      <w:r w:rsidRPr="005531AF">
        <w:rPr>
          <w:rFonts w:ascii="Times New Roman" w:hAnsi="Times New Roman"/>
          <w:sz w:val="24"/>
          <w:szCs w:val="24"/>
        </w:rPr>
        <w:t xml:space="preserve">председатель </w:t>
      </w:r>
      <w:r w:rsidR="00215862">
        <w:rPr>
          <w:rFonts w:ascii="Times New Roman" w:hAnsi="Times New Roman"/>
          <w:sz w:val="24"/>
          <w:szCs w:val="24"/>
        </w:rPr>
        <w:t>к</w:t>
      </w:r>
      <w:r w:rsidRPr="005531AF">
        <w:rPr>
          <w:rFonts w:ascii="Times New Roman" w:hAnsi="Times New Roman"/>
          <w:sz w:val="24"/>
          <w:szCs w:val="24"/>
        </w:rPr>
        <w:t xml:space="preserve">омиссии, его заместитель, секретарь </w:t>
      </w:r>
      <w:r w:rsidR="00215862">
        <w:rPr>
          <w:rFonts w:ascii="Times New Roman" w:hAnsi="Times New Roman"/>
          <w:sz w:val="24"/>
          <w:szCs w:val="24"/>
        </w:rPr>
        <w:t>к</w:t>
      </w:r>
      <w:r w:rsidRPr="005531AF">
        <w:rPr>
          <w:rFonts w:ascii="Times New Roman" w:hAnsi="Times New Roman"/>
          <w:sz w:val="24"/>
          <w:szCs w:val="24"/>
        </w:rPr>
        <w:t>омиссии.</w:t>
      </w:r>
      <w:r w:rsidR="00215862">
        <w:rPr>
          <w:rFonts w:ascii="Times New Roman" w:hAnsi="Times New Roman"/>
          <w:sz w:val="24"/>
          <w:szCs w:val="24"/>
        </w:rPr>
        <w:t xml:space="preserve"> В состав комиссии могут входить работники Комитета, лица, замещающие муниципальные должности и (или) должности муниципальной службы в органах местного самоуправления города Абакана, депутаты Совета депутатов города Абакана, представители общественных и иных организаций. </w:t>
      </w:r>
      <w:r w:rsidR="00215862" w:rsidRPr="003E0F91">
        <w:rPr>
          <w:rFonts w:ascii="Times New Roman" w:hAnsi="Times New Roman"/>
          <w:sz w:val="24"/>
          <w:szCs w:val="24"/>
          <w:lang w:eastAsia="ru-RU"/>
        </w:rPr>
        <w:t xml:space="preserve">Заседание </w:t>
      </w:r>
      <w:r w:rsidR="00215862">
        <w:rPr>
          <w:rFonts w:ascii="Times New Roman" w:hAnsi="Times New Roman"/>
          <w:sz w:val="24"/>
          <w:szCs w:val="24"/>
          <w:lang w:eastAsia="ru-RU"/>
        </w:rPr>
        <w:t xml:space="preserve">комиссии </w:t>
      </w:r>
      <w:r w:rsidR="00215862" w:rsidRPr="003E0F91">
        <w:rPr>
          <w:rFonts w:ascii="Times New Roman" w:hAnsi="Times New Roman"/>
          <w:sz w:val="24"/>
          <w:szCs w:val="24"/>
          <w:lang w:eastAsia="ru-RU"/>
        </w:rPr>
        <w:t xml:space="preserve">считается правомочным, если на нем присутствует не менее </w:t>
      </w:r>
      <w:r w:rsidR="00215862">
        <w:rPr>
          <w:rFonts w:ascii="Times New Roman" w:hAnsi="Times New Roman"/>
          <w:sz w:val="24"/>
          <w:szCs w:val="24"/>
          <w:lang w:eastAsia="ru-RU"/>
        </w:rPr>
        <w:t>половины</w:t>
      </w:r>
      <w:r w:rsidR="00215862" w:rsidRPr="003E0F91">
        <w:rPr>
          <w:rFonts w:ascii="Times New Roman" w:hAnsi="Times New Roman"/>
          <w:sz w:val="24"/>
          <w:szCs w:val="24"/>
          <w:lang w:eastAsia="ru-RU"/>
        </w:rPr>
        <w:t xml:space="preserve"> ее членов. </w:t>
      </w:r>
    </w:p>
    <w:p w14:paraId="7747842D" w14:textId="7E4AF840" w:rsidR="00F96F25" w:rsidRPr="0000711C" w:rsidRDefault="00F96F25" w:rsidP="00F96F25">
      <w:pPr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Pr="0000711C">
        <w:rPr>
          <w:rFonts w:ascii="Times New Roman" w:hAnsi="Times New Roman"/>
          <w:sz w:val="24"/>
          <w:szCs w:val="24"/>
        </w:rPr>
        <w:t>. В первый рабочий день, следующий за днем окончания срока подачи заявок, установленн</w:t>
      </w:r>
      <w:r>
        <w:rPr>
          <w:rFonts w:ascii="Times New Roman" w:hAnsi="Times New Roman"/>
          <w:sz w:val="24"/>
          <w:szCs w:val="24"/>
        </w:rPr>
        <w:t>ого в объявлении о проведении</w:t>
      </w:r>
      <w:r w:rsidRPr="0000711C">
        <w:rPr>
          <w:rFonts w:ascii="Times New Roman" w:hAnsi="Times New Roman"/>
          <w:sz w:val="24"/>
          <w:szCs w:val="24"/>
        </w:rPr>
        <w:t xml:space="preserve"> отбора, </w:t>
      </w:r>
      <w:r>
        <w:rPr>
          <w:rFonts w:ascii="Times New Roman" w:hAnsi="Times New Roman"/>
          <w:sz w:val="24"/>
          <w:szCs w:val="24"/>
        </w:rPr>
        <w:t xml:space="preserve">в системе «Электронный бюджет» </w:t>
      </w:r>
      <w:r w:rsidR="008008A5">
        <w:rPr>
          <w:rFonts w:ascii="Times New Roman" w:hAnsi="Times New Roman"/>
          <w:sz w:val="24"/>
          <w:szCs w:val="24"/>
        </w:rPr>
        <w:t xml:space="preserve">Комитету и </w:t>
      </w:r>
      <w:r>
        <w:rPr>
          <w:rFonts w:ascii="Times New Roman" w:hAnsi="Times New Roman"/>
          <w:sz w:val="24"/>
          <w:szCs w:val="24"/>
        </w:rPr>
        <w:t>к</w:t>
      </w:r>
      <w:r w:rsidRPr="0000711C">
        <w:rPr>
          <w:rFonts w:ascii="Times New Roman" w:hAnsi="Times New Roman"/>
          <w:sz w:val="24"/>
          <w:szCs w:val="24"/>
        </w:rPr>
        <w:t xml:space="preserve">омиссии открывается доступ к заявкам для их рассмотрения и оценки. </w:t>
      </w:r>
    </w:p>
    <w:p w14:paraId="0DA6B6C0" w14:textId="71A447AB" w:rsidR="00F96F25" w:rsidRPr="00F96F25" w:rsidRDefault="00F96F25" w:rsidP="00F96F25">
      <w:pPr>
        <w:pStyle w:val="ConsPlu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1</w:t>
      </w:r>
      <w:r w:rsidRPr="0000711C">
        <w:rPr>
          <w:rFonts w:ascii="Times New Roman" w:hAnsi="Times New Roman"/>
          <w:sz w:val="24"/>
          <w:szCs w:val="24"/>
        </w:rPr>
        <w:t xml:space="preserve">. </w:t>
      </w:r>
      <w:r w:rsidRPr="0000711C">
        <w:rPr>
          <w:rFonts w:ascii="Times New Roman" w:hAnsi="Times New Roman"/>
          <w:color w:val="000000"/>
          <w:sz w:val="24"/>
          <w:szCs w:val="24"/>
        </w:rPr>
        <w:t xml:space="preserve">Вскрытие поступивших заявок оформляется протоколом вскрытия заявок, который </w:t>
      </w:r>
      <w:r w:rsidRPr="0000711C">
        <w:rPr>
          <w:rFonts w:ascii="Times New Roman" w:hAnsi="Times New Roman"/>
          <w:sz w:val="24"/>
          <w:szCs w:val="24"/>
        </w:rPr>
        <w:t xml:space="preserve">автоматически формируется на едином портале и подписывается </w:t>
      </w:r>
      <w:r>
        <w:rPr>
          <w:rFonts w:ascii="Times New Roman" w:hAnsi="Times New Roman"/>
          <w:sz w:val="24"/>
          <w:szCs w:val="24"/>
        </w:rPr>
        <w:t xml:space="preserve">не позднее одного рабочего дня, следующего за днем окончания срока подачи заявок, </w:t>
      </w:r>
      <w:r w:rsidRPr="0000711C">
        <w:rPr>
          <w:rFonts w:ascii="Times New Roman" w:hAnsi="Times New Roman"/>
          <w:sz w:val="24"/>
          <w:szCs w:val="24"/>
        </w:rPr>
        <w:t xml:space="preserve">усиленной </w:t>
      </w:r>
      <w:r w:rsidRPr="00F96F25">
        <w:rPr>
          <w:rFonts w:ascii="Times New Roman" w:hAnsi="Times New Roman"/>
          <w:sz w:val="24"/>
          <w:szCs w:val="24"/>
        </w:rPr>
        <w:t xml:space="preserve">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подписания. </w:t>
      </w:r>
    </w:p>
    <w:p w14:paraId="40EA8831" w14:textId="5FF9FB90" w:rsidR="00194067" w:rsidRDefault="00F96F25" w:rsidP="00194067">
      <w:pPr>
        <w:ind w:right="14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2.22. </w:t>
      </w:r>
      <w:r w:rsidR="00194067" w:rsidRPr="005531AF">
        <w:rPr>
          <w:rFonts w:ascii="Times New Roman" w:hAnsi="Times New Roman"/>
          <w:sz w:val="24"/>
          <w:szCs w:val="24"/>
          <w:lang w:eastAsia="zh-CN"/>
        </w:rPr>
        <w:t xml:space="preserve">В срок, не превышающий 15 рабочих дней, следующих за днем подписания протокола вскрытия заявок, </w:t>
      </w:r>
      <w:r w:rsidR="00194067">
        <w:rPr>
          <w:rFonts w:ascii="Times New Roman" w:hAnsi="Times New Roman"/>
          <w:sz w:val="24"/>
          <w:szCs w:val="24"/>
          <w:lang w:eastAsia="zh-CN"/>
        </w:rPr>
        <w:t>к</w:t>
      </w:r>
      <w:r w:rsidR="00194067" w:rsidRPr="005531AF">
        <w:rPr>
          <w:rFonts w:ascii="Times New Roman" w:hAnsi="Times New Roman"/>
          <w:sz w:val="24"/>
          <w:szCs w:val="24"/>
          <w:lang w:eastAsia="zh-CN"/>
        </w:rPr>
        <w:t>омиссия осуществляет рассмотрение поступивших заявок на предмет их соответствия требованиям, установленным настоящим Порядком.</w:t>
      </w:r>
    </w:p>
    <w:p w14:paraId="1434A087" w14:textId="0D5AAD60" w:rsidR="00194067" w:rsidRDefault="00194067" w:rsidP="00194067">
      <w:pPr>
        <w:ind w:right="14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2.23. Комитет в срок, установленный пунктом 2.22 настоящего Порядка:</w:t>
      </w:r>
    </w:p>
    <w:p w14:paraId="280EBBED" w14:textId="70C3ACA2" w:rsidR="00194067" w:rsidRDefault="009D4ECE" w:rsidP="009D4ECE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en-US"/>
        </w:rPr>
        <w:t>1)</w:t>
      </w:r>
      <w:r w:rsidR="00194067" w:rsidRPr="005531AF">
        <w:rPr>
          <w:rFonts w:ascii="Times New Roman" w:hAnsi="Times New Roman"/>
          <w:sz w:val="24"/>
          <w:szCs w:val="24"/>
          <w:lang w:eastAsia="zh-CN"/>
        </w:rPr>
        <w:t xml:space="preserve"> проверяет фактическое наличие и использование приобретенного обо</w:t>
      </w:r>
      <w:r>
        <w:rPr>
          <w:rFonts w:ascii="Times New Roman" w:hAnsi="Times New Roman"/>
          <w:sz w:val="24"/>
          <w:szCs w:val="24"/>
          <w:lang w:eastAsia="zh-CN"/>
        </w:rPr>
        <w:t>рудования, указанного в заявке участника отбора;</w:t>
      </w:r>
    </w:p>
    <w:p w14:paraId="09FC5675" w14:textId="42906065" w:rsidR="00BD7EDE" w:rsidRDefault="009D4ECE" w:rsidP="00BD7EDE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2) направляет запросы </w:t>
      </w:r>
      <w:r w:rsidR="006E54EB">
        <w:rPr>
          <w:rFonts w:ascii="Times New Roman" w:hAnsi="Times New Roman"/>
          <w:sz w:val="24"/>
          <w:szCs w:val="24"/>
          <w:lang w:eastAsia="zh-CN"/>
        </w:rPr>
        <w:t xml:space="preserve">в уполномоченные органы </w:t>
      </w:r>
      <w:r w:rsidR="00AA5C92">
        <w:rPr>
          <w:rFonts w:ascii="Times New Roman" w:hAnsi="Times New Roman"/>
          <w:sz w:val="24"/>
          <w:szCs w:val="24"/>
          <w:lang w:eastAsia="zh-CN"/>
        </w:rPr>
        <w:t xml:space="preserve">в целях проверки </w:t>
      </w:r>
      <w:r w:rsidR="00DD15F1">
        <w:rPr>
          <w:rFonts w:ascii="Times New Roman" w:hAnsi="Times New Roman"/>
          <w:sz w:val="24"/>
          <w:szCs w:val="24"/>
          <w:lang w:eastAsia="zh-CN"/>
        </w:rPr>
        <w:t>соответствия участника отбора требованиям, установленным настоящим Порядком</w:t>
      </w:r>
      <w:r w:rsidR="00BD7EDE">
        <w:rPr>
          <w:rFonts w:ascii="Times New Roman" w:hAnsi="Times New Roman"/>
          <w:sz w:val="24"/>
          <w:szCs w:val="24"/>
          <w:lang w:eastAsia="zh-CN"/>
        </w:rPr>
        <w:t xml:space="preserve">, и достоверности представленных им сведений и документов. </w:t>
      </w:r>
    </w:p>
    <w:p w14:paraId="61EF511B" w14:textId="69994261" w:rsidR="008D550C" w:rsidRDefault="001E6AD6" w:rsidP="008D550C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2.2</w:t>
      </w:r>
      <w:r w:rsidR="00375764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8D550C">
        <w:rPr>
          <w:rFonts w:ascii="Times New Roman" w:hAnsi="Times New Roman"/>
          <w:sz w:val="24"/>
          <w:szCs w:val="24"/>
          <w:lang w:eastAsia="zh-CN"/>
        </w:rPr>
        <w:t>Проверка комиссией</w:t>
      </w:r>
      <w:r w:rsidR="008D550C" w:rsidRPr="005531AF">
        <w:rPr>
          <w:rFonts w:ascii="Times New Roman" w:hAnsi="Times New Roman"/>
          <w:sz w:val="24"/>
          <w:szCs w:val="24"/>
          <w:lang w:eastAsia="zh-CN"/>
        </w:rPr>
        <w:t xml:space="preserve"> участника отбора на соответствие требованиям, указанным в </w:t>
      </w:r>
      <w:r w:rsidR="008D550C">
        <w:rPr>
          <w:rFonts w:ascii="Times New Roman" w:hAnsi="Times New Roman"/>
          <w:sz w:val="24"/>
          <w:szCs w:val="24"/>
          <w:lang w:eastAsia="zh-CN"/>
        </w:rPr>
        <w:t xml:space="preserve">пункте 2.8 </w:t>
      </w:r>
      <w:r w:rsidR="008D550C" w:rsidRPr="005531AF">
        <w:rPr>
          <w:rFonts w:ascii="Times New Roman" w:hAnsi="Times New Roman"/>
          <w:sz w:val="24"/>
          <w:szCs w:val="24"/>
          <w:lang w:eastAsia="zh-CN"/>
        </w:rPr>
        <w:t xml:space="preserve">настоящего Порядка, осуществляется в срок, указанный в </w:t>
      </w:r>
      <w:hyperlink r:id="rId24" w:history="1">
        <w:r w:rsidR="008D550C" w:rsidRPr="005531AF">
          <w:rPr>
            <w:rFonts w:ascii="Times New Roman" w:hAnsi="Times New Roman"/>
            <w:sz w:val="24"/>
            <w:szCs w:val="24"/>
            <w:lang w:eastAsia="zh-CN"/>
          </w:rPr>
          <w:t>пункте 2.2</w:t>
        </w:r>
        <w:r w:rsidR="008D550C">
          <w:rPr>
            <w:rFonts w:ascii="Times New Roman" w:hAnsi="Times New Roman"/>
            <w:sz w:val="24"/>
            <w:szCs w:val="24"/>
            <w:lang w:eastAsia="zh-CN"/>
          </w:rPr>
          <w:t>2</w:t>
        </w:r>
      </w:hyperlink>
      <w:r w:rsidR="008D550C">
        <w:rPr>
          <w:rFonts w:ascii="Times New Roman" w:hAnsi="Times New Roman"/>
          <w:sz w:val="24"/>
          <w:szCs w:val="24"/>
          <w:lang w:eastAsia="zh-CN"/>
        </w:rPr>
        <w:t xml:space="preserve"> настоящего Порядка:</w:t>
      </w:r>
    </w:p>
    <w:p w14:paraId="431805FB" w14:textId="196850DD" w:rsidR="008D550C" w:rsidRDefault="008D550C" w:rsidP="008D550C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1) </w:t>
      </w:r>
      <w:r w:rsidRPr="005531AF">
        <w:rPr>
          <w:rFonts w:ascii="Times New Roman" w:hAnsi="Times New Roman"/>
          <w:sz w:val="24"/>
          <w:szCs w:val="24"/>
          <w:lang w:eastAsia="zh-CN"/>
        </w:rPr>
        <w:t>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</w:t>
      </w:r>
      <w:r>
        <w:rPr>
          <w:rFonts w:ascii="Times New Roman" w:hAnsi="Times New Roman"/>
          <w:sz w:val="24"/>
          <w:szCs w:val="24"/>
          <w:lang w:eastAsia="zh-CN"/>
        </w:rPr>
        <w:t>личии технической возможности);</w:t>
      </w:r>
    </w:p>
    <w:p w14:paraId="7BE4C9E0" w14:textId="6D42509F" w:rsidR="008E0B67" w:rsidRDefault="008E0B67" w:rsidP="008D550C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2) на основании сведений и документов, содержащихся в заявке;</w:t>
      </w:r>
    </w:p>
    <w:p w14:paraId="2C680CFE" w14:textId="534970D2" w:rsidR="00BD7EDE" w:rsidRDefault="008E0B67" w:rsidP="008E0B67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 w:rsidR="001E6AD6">
        <w:rPr>
          <w:rFonts w:ascii="Times New Roman" w:hAnsi="Times New Roman"/>
          <w:sz w:val="24"/>
          <w:szCs w:val="24"/>
          <w:lang w:eastAsia="zh-CN"/>
        </w:rPr>
        <w:t xml:space="preserve">) на основании </w:t>
      </w:r>
      <w:r>
        <w:rPr>
          <w:rFonts w:ascii="Times New Roman" w:hAnsi="Times New Roman"/>
          <w:sz w:val="24"/>
          <w:szCs w:val="24"/>
          <w:lang w:eastAsia="zh-CN"/>
        </w:rPr>
        <w:t xml:space="preserve">информации </w:t>
      </w:r>
      <w:r w:rsidR="001E6AD6">
        <w:rPr>
          <w:rFonts w:ascii="Times New Roman" w:hAnsi="Times New Roman"/>
          <w:sz w:val="24"/>
          <w:szCs w:val="24"/>
          <w:lang w:eastAsia="zh-CN"/>
        </w:rPr>
        <w:t xml:space="preserve">Комитета, </w:t>
      </w:r>
      <w:r>
        <w:rPr>
          <w:rFonts w:ascii="Times New Roman" w:hAnsi="Times New Roman"/>
          <w:sz w:val="24"/>
          <w:szCs w:val="24"/>
          <w:lang w:eastAsia="zh-CN"/>
        </w:rPr>
        <w:t xml:space="preserve">полученной в соответствии с пунктом 2.23 настоящего Порядка. </w:t>
      </w:r>
    </w:p>
    <w:p w14:paraId="774DC837" w14:textId="56164825" w:rsidR="001E6AD6" w:rsidRPr="008D550C" w:rsidRDefault="008E0B67" w:rsidP="007E45D4">
      <w:pPr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2.2</w:t>
      </w:r>
      <w:r w:rsidR="00375764">
        <w:rPr>
          <w:rFonts w:ascii="Times New Roman" w:hAnsi="Times New Roman"/>
          <w:sz w:val="24"/>
          <w:szCs w:val="24"/>
          <w:lang w:eastAsia="zh-CN"/>
        </w:rPr>
        <w:t>5</w:t>
      </w:r>
      <w:r w:rsidR="001E6AD6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1E6AD6" w:rsidRPr="0000711C">
        <w:rPr>
          <w:rFonts w:ascii="Times New Roman" w:hAnsi="Times New Roman"/>
          <w:sz w:val="24"/>
          <w:szCs w:val="24"/>
        </w:rPr>
        <w:t xml:space="preserve">По результатам рассмотрения поступивших заявок </w:t>
      </w:r>
      <w:r w:rsidR="001E6AD6">
        <w:rPr>
          <w:rFonts w:ascii="Times New Roman" w:hAnsi="Times New Roman"/>
          <w:sz w:val="24"/>
          <w:szCs w:val="24"/>
        </w:rPr>
        <w:t>к</w:t>
      </w:r>
      <w:r w:rsidR="001E6AD6" w:rsidRPr="0000711C">
        <w:rPr>
          <w:rFonts w:ascii="Times New Roman" w:hAnsi="Times New Roman"/>
          <w:sz w:val="24"/>
          <w:szCs w:val="24"/>
        </w:rPr>
        <w:t>омиссией в отношении каждой заявки принимается одно из следующих решений:</w:t>
      </w:r>
    </w:p>
    <w:p w14:paraId="7E06EAC0" w14:textId="241BE311" w:rsidR="001E6AD6" w:rsidRPr="0000711C" w:rsidRDefault="001E6AD6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eastAsia="PT Astra Serif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1) о </w:t>
      </w:r>
      <w:r>
        <w:rPr>
          <w:rFonts w:ascii="Times New Roman" w:hAnsi="Times New Roman"/>
          <w:sz w:val="24"/>
          <w:szCs w:val="24"/>
        </w:rPr>
        <w:t>признании заявки надлежащей</w:t>
      </w:r>
      <w:r w:rsidR="008E0B67">
        <w:rPr>
          <w:rFonts w:ascii="Times New Roman" w:hAnsi="Times New Roman"/>
          <w:sz w:val="24"/>
          <w:szCs w:val="24"/>
        </w:rPr>
        <w:t xml:space="preserve"> и допуске ее к оценке</w:t>
      </w:r>
      <w:r w:rsidRPr="0000711C">
        <w:rPr>
          <w:rFonts w:ascii="Times New Roman" w:hAnsi="Times New Roman"/>
          <w:sz w:val="24"/>
          <w:szCs w:val="24"/>
        </w:rPr>
        <w:t xml:space="preserve">; </w:t>
      </w:r>
    </w:p>
    <w:p w14:paraId="07F72630" w14:textId="5CE2CE07" w:rsidR="00DD15F1" w:rsidRPr="005531AF" w:rsidRDefault="001E6AD6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2) об отклонении заявки с указа</w:t>
      </w:r>
      <w:r>
        <w:rPr>
          <w:rFonts w:ascii="Times New Roman" w:hAnsi="Times New Roman"/>
          <w:sz w:val="24"/>
          <w:szCs w:val="24"/>
        </w:rPr>
        <w:t xml:space="preserve">нием оснований для отклонения. </w:t>
      </w:r>
    </w:p>
    <w:p w14:paraId="75D484EC" w14:textId="720B4B0E" w:rsidR="00DD15F1" w:rsidRPr="0000711C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2.2</w:t>
      </w:r>
      <w:r w:rsidR="00375764">
        <w:rPr>
          <w:rFonts w:ascii="Times New Roman" w:hAnsi="Times New Roman"/>
          <w:sz w:val="24"/>
          <w:szCs w:val="24"/>
        </w:rPr>
        <w:t>6</w:t>
      </w:r>
      <w:r w:rsidRPr="0000711C">
        <w:rPr>
          <w:rFonts w:ascii="Times New Roman" w:hAnsi="Times New Roman"/>
          <w:sz w:val="24"/>
          <w:szCs w:val="24"/>
        </w:rPr>
        <w:t xml:space="preserve">. Основаниями для отклонения заявки на стадии рассмотрения </w:t>
      </w:r>
      <w:r>
        <w:rPr>
          <w:rFonts w:ascii="Times New Roman" w:hAnsi="Times New Roman"/>
          <w:sz w:val="24"/>
          <w:szCs w:val="24"/>
        </w:rPr>
        <w:t xml:space="preserve">заявки </w:t>
      </w:r>
      <w:r w:rsidRPr="0000711C">
        <w:rPr>
          <w:rFonts w:ascii="Times New Roman" w:hAnsi="Times New Roman"/>
          <w:sz w:val="24"/>
          <w:szCs w:val="24"/>
        </w:rPr>
        <w:t xml:space="preserve">являются: </w:t>
      </w:r>
    </w:p>
    <w:p w14:paraId="74FC572E" w14:textId="114F192B" w:rsidR="00DD15F1" w:rsidRPr="0000711C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несоответствие участника</w:t>
      </w:r>
      <w:r w:rsidRPr="00007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требованиям, указанным в пункте 2.</w:t>
      </w:r>
      <w:r w:rsidR="008E0B6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11C">
        <w:rPr>
          <w:rFonts w:ascii="Times New Roman" w:hAnsi="Times New Roman"/>
          <w:sz w:val="24"/>
          <w:szCs w:val="24"/>
        </w:rPr>
        <w:t>настоящего Порядка;</w:t>
      </w:r>
    </w:p>
    <w:p w14:paraId="0FA96CE2" w14:textId="77777777" w:rsidR="00DD15F1" w:rsidRPr="0000711C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2) непредставление (представление не в полном объеме) документов, указанных в </w:t>
      </w:r>
      <w:r>
        <w:rPr>
          <w:rFonts w:ascii="Times New Roman" w:hAnsi="Times New Roman"/>
          <w:sz w:val="24"/>
          <w:szCs w:val="24"/>
        </w:rPr>
        <w:t>объявлении о проведении отбора, предусмотренных настоящим Порядком</w:t>
      </w:r>
      <w:r w:rsidRPr="0000711C">
        <w:rPr>
          <w:rFonts w:ascii="Times New Roman" w:hAnsi="Times New Roman"/>
          <w:sz w:val="24"/>
          <w:szCs w:val="24"/>
        </w:rPr>
        <w:t xml:space="preserve">; </w:t>
      </w:r>
    </w:p>
    <w:p w14:paraId="71C2E69A" w14:textId="77777777" w:rsidR="00DD15F1" w:rsidRPr="0000711C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3) несоответствие представленных </w:t>
      </w:r>
      <w:r>
        <w:rPr>
          <w:rFonts w:ascii="Times New Roman" w:hAnsi="Times New Roman"/>
          <w:sz w:val="24"/>
          <w:szCs w:val="24"/>
        </w:rPr>
        <w:t xml:space="preserve">участником отбора заявки и (или) </w:t>
      </w:r>
      <w:r w:rsidRPr="0000711C">
        <w:rPr>
          <w:rFonts w:ascii="Times New Roman" w:hAnsi="Times New Roman"/>
          <w:sz w:val="24"/>
          <w:szCs w:val="24"/>
        </w:rPr>
        <w:t xml:space="preserve">документов требованиям, </w:t>
      </w:r>
      <w:r>
        <w:rPr>
          <w:rFonts w:ascii="Times New Roman" w:hAnsi="Times New Roman"/>
          <w:sz w:val="24"/>
          <w:szCs w:val="24"/>
        </w:rPr>
        <w:t>установленным в объявлении о проведении отбора, предусмотренных настоящим Порядком</w:t>
      </w:r>
      <w:r w:rsidRPr="0000711C">
        <w:rPr>
          <w:rFonts w:ascii="Times New Roman" w:hAnsi="Times New Roman"/>
          <w:sz w:val="24"/>
          <w:szCs w:val="24"/>
        </w:rPr>
        <w:t>;</w:t>
      </w:r>
    </w:p>
    <w:p w14:paraId="5D158D3E" w14:textId="77777777" w:rsidR="00DD15F1" w:rsidRPr="0000711C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4) недостоверность информации, содержащейся в документах, </w:t>
      </w:r>
      <w:r>
        <w:rPr>
          <w:rFonts w:ascii="Times New Roman" w:hAnsi="Times New Roman"/>
          <w:sz w:val="24"/>
          <w:szCs w:val="24"/>
        </w:rPr>
        <w:t>представленных участником отбора в целях подтверждения соответствия установленным настоящим Порядком требованиям;</w:t>
      </w:r>
    </w:p>
    <w:p w14:paraId="52BB390C" w14:textId="77777777" w:rsidR="007E45D4" w:rsidRDefault="00DD15F1" w:rsidP="007E45D4">
      <w:pPr>
        <w:pStyle w:val="ConsPlusNormal"/>
        <w:tabs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5) подача участником отбора заявки на предоставление субсидии после даты и (или) времени, определенных для подачи заявок. </w:t>
      </w:r>
    </w:p>
    <w:p w14:paraId="4C89EE34" w14:textId="7F736F7F" w:rsidR="007E45D4" w:rsidRPr="007E45D4" w:rsidRDefault="007E45D4" w:rsidP="007E45D4">
      <w:pPr>
        <w:pStyle w:val="ConsPlusNormal"/>
        <w:tabs>
          <w:tab w:val="left" w:pos="9072"/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7E45D4">
        <w:rPr>
          <w:rFonts w:ascii="Times New Roman" w:hAnsi="Times New Roman"/>
          <w:sz w:val="24"/>
          <w:szCs w:val="24"/>
        </w:rPr>
        <w:t>2.2</w:t>
      </w:r>
      <w:r w:rsidR="00375764">
        <w:rPr>
          <w:rFonts w:ascii="Times New Roman" w:hAnsi="Times New Roman"/>
          <w:sz w:val="24"/>
          <w:szCs w:val="24"/>
        </w:rPr>
        <w:t>7</w:t>
      </w:r>
      <w:r w:rsidRPr="007E45D4">
        <w:rPr>
          <w:rFonts w:ascii="Times New Roman" w:hAnsi="Times New Roman"/>
          <w:sz w:val="24"/>
          <w:szCs w:val="24"/>
        </w:rPr>
        <w:t xml:space="preserve">. </w:t>
      </w:r>
      <w:r w:rsidRPr="007E45D4">
        <w:rPr>
          <w:rFonts w:ascii="Times New Roman" w:hAnsi="Times New Roman"/>
          <w:color w:val="000000"/>
          <w:sz w:val="24"/>
          <w:szCs w:val="24"/>
        </w:rPr>
        <w:t xml:space="preserve">Результаты рассмотрения поступивших заявок оформляются протоколом рассмотрения заявок, включающим информацию о количестве поступивших и рассмотренных заявок, информацию о принятом решении по каждому участнику отбора.  </w:t>
      </w:r>
    </w:p>
    <w:p w14:paraId="628418EE" w14:textId="52680B97" w:rsidR="007E45D4" w:rsidRPr="007E45D4" w:rsidRDefault="007E45D4" w:rsidP="007E45D4">
      <w:pPr>
        <w:pStyle w:val="ConsPlusNormal"/>
        <w:tabs>
          <w:tab w:val="left" w:pos="9072"/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7E45D4">
        <w:rPr>
          <w:rFonts w:ascii="Times New Roman" w:hAnsi="Times New Roman"/>
          <w:sz w:val="24"/>
          <w:szCs w:val="24"/>
        </w:rPr>
        <w:t>2.2</w:t>
      </w:r>
      <w:r w:rsidR="00375764">
        <w:rPr>
          <w:rFonts w:ascii="Times New Roman" w:hAnsi="Times New Roman"/>
          <w:sz w:val="24"/>
          <w:szCs w:val="24"/>
        </w:rPr>
        <w:t>8</w:t>
      </w:r>
      <w:r w:rsidRPr="007E45D4">
        <w:rPr>
          <w:rFonts w:ascii="Times New Roman" w:hAnsi="Times New Roman"/>
          <w:sz w:val="24"/>
          <w:szCs w:val="24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рабочего дня, следующего за днем его подписания. Протокол рассмотрения заявок должен быть подписан не позднее последнего дня срока для рассмотрения </w:t>
      </w:r>
      <w:r w:rsidRPr="007E45D4">
        <w:rPr>
          <w:rFonts w:ascii="Times New Roman" w:hAnsi="Times New Roman"/>
          <w:color w:val="000000"/>
          <w:sz w:val="24"/>
          <w:szCs w:val="24"/>
        </w:rPr>
        <w:t xml:space="preserve">поступивших заявок на предмет их соответствия требованиям, установленным настоящим Порядком. </w:t>
      </w:r>
    </w:p>
    <w:p w14:paraId="00BD4CB7" w14:textId="4AD18E5F" w:rsidR="007E45D4" w:rsidRPr="007E45D4" w:rsidRDefault="007E45D4" w:rsidP="007E45D4">
      <w:pPr>
        <w:pStyle w:val="ConsPlusNormal"/>
        <w:tabs>
          <w:tab w:val="left" w:pos="9072"/>
          <w:tab w:val="left" w:pos="9639"/>
        </w:tabs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7E45D4">
        <w:rPr>
          <w:rFonts w:ascii="Times New Roman" w:hAnsi="Times New Roman"/>
          <w:sz w:val="24"/>
          <w:szCs w:val="24"/>
        </w:rPr>
        <w:t xml:space="preserve">Внесение изменений в протокол рассмотрения заявок осуществляется не позднее 10 календарных дней </w:t>
      </w:r>
      <w:r w:rsidR="0005617D">
        <w:rPr>
          <w:rFonts w:ascii="Times New Roman" w:hAnsi="Times New Roman"/>
          <w:sz w:val="24"/>
          <w:szCs w:val="24"/>
        </w:rPr>
        <w:t>со дня</w:t>
      </w:r>
      <w:r w:rsidRPr="007E45D4">
        <w:rPr>
          <w:rFonts w:ascii="Times New Roman" w:hAnsi="Times New Roman"/>
          <w:sz w:val="24"/>
          <w:szCs w:val="24"/>
        </w:rPr>
        <w:t xml:space="preserve"> подписания первой версии протокола рассмотрения заявок путем формирования новой версии указанного протокола в системе «Электронный бюджет» с указанием причин внесения изменений.</w:t>
      </w:r>
    </w:p>
    <w:p w14:paraId="7934AB52" w14:textId="02860B61" w:rsidR="007E45D4" w:rsidRPr="007E45D4" w:rsidRDefault="007E45D4" w:rsidP="007E45D4">
      <w:pPr>
        <w:pStyle w:val="a8"/>
        <w:tabs>
          <w:tab w:val="left" w:pos="9639"/>
        </w:tabs>
        <w:spacing w:before="0" w:beforeAutospacing="0" w:after="0" w:afterAutospacing="0"/>
        <w:ind w:right="140" w:firstLine="709"/>
        <w:jc w:val="both"/>
      </w:pPr>
      <w:r w:rsidRPr="007E45D4">
        <w:t>2.</w:t>
      </w:r>
      <w:r w:rsidR="00375764">
        <w:t>29</w:t>
      </w:r>
      <w:r w:rsidRPr="007E45D4">
        <w:t xml:space="preserve">. В течение </w:t>
      </w:r>
      <w:r>
        <w:t>5</w:t>
      </w:r>
      <w:r w:rsidRPr="007E45D4">
        <w:t xml:space="preserve"> рабочих дней после подписания протокола рассмотрения поступивших заявок членами комиссии должна быть проведена оценка заявок по критериям оценки заявок, указанным в </w:t>
      </w:r>
      <w:r w:rsidR="00191EB2">
        <w:t>пункте 2.3</w:t>
      </w:r>
      <w:r w:rsidR="00375764">
        <w:t>0</w:t>
      </w:r>
      <w:r w:rsidR="00191EB2">
        <w:t xml:space="preserve"> настоящего Порядка.</w:t>
      </w:r>
    </w:p>
    <w:p w14:paraId="686E1A52" w14:textId="6B6F4BE5" w:rsidR="008E41AA" w:rsidRDefault="009D5CF2" w:rsidP="00375764">
      <w:pPr>
        <w:ind w:right="140"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>2.</w:t>
      </w:r>
      <w:r w:rsidR="00F51BD0">
        <w:rPr>
          <w:rFonts w:ascii="Times New Roman" w:hAnsi="Times New Roman"/>
          <w:sz w:val="24"/>
          <w:szCs w:val="24"/>
          <w:lang w:eastAsia="zh-CN"/>
        </w:rPr>
        <w:t>3</w:t>
      </w:r>
      <w:r w:rsidR="00375764">
        <w:rPr>
          <w:rFonts w:ascii="Times New Roman" w:hAnsi="Times New Roman"/>
          <w:sz w:val="24"/>
          <w:szCs w:val="24"/>
          <w:lang w:eastAsia="zh-CN"/>
        </w:rPr>
        <w:t>0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3E7D25">
        <w:rPr>
          <w:rFonts w:ascii="Times New Roman" w:hAnsi="Times New Roman"/>
          <w:kern w:val="0"/>
          <w:sz w:val="24"/>
          <w:szCs w:val="24"/>
          <w:lang w:eastAsia="ru-RU"/>
        </w:rPr>
        <w:t xml:space="preserve">Критерии оценки заявок приведены в таблице 1. </w:t>
      </w:r>
      <w:r w:rsidR="00EB3F15">
        <w:rPr>
          <w:rFonts w:ascii="Times New Roman" w:hAnsi="Times New Roman"/>
          <w:kern w:val="0"/>
          <w:sz w:val="24"/>
          <w:szCs w:val="24"/>
          <w:lang w:eastAsia="ru-RU"/>
        </w:rPr>
        <w:t>По каждому критерию</w:t>
      </w:r>
      <w:r w:rsidR="00EB3F15" w:rsidRPr="00E84CA8">
        <w:rPr>
          <w:rFonts w:ascii="Times New Roman" w:hAnsi="Times New Roman"/>
          <w:kern w:val="0"/>
          <w:sz w:val="24"/>
          <w:szCs w:val="24"/>
          <w:lang w:eastAsia="ru-RU"/>
        </w:rPr>
        <w:t xml:space="preserve"> устанавлив</w:t>
      </w:r>
      <w:r w:rsidR="00EB3F15">
        <w:rPr>
          <w:rFonts w:ascii="Times New Roman" w:hAnsi="Times New Roman"/>
          <w:kern w:val="0"/>
          <w:sz w:val="24"/>
          <w:szCs w:val="24"/>
          <w:lang w:eastAsia="ru-RU"/>
        </w:rPr>
        <w:t>ается система балльной оценки и величина значимости критерия.</w:t>
      </w:r>
    </w:p>
    <w:p w14:paraId="27BF9139" w14:textId="77777777" w:rsidR="00375764" w:rsidRDefault="00375764" w:rsidP="00375764">
      <w:pPr>
        <w:ind w:right="140"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p w14:paraId="4471780B" w14:textId="234D43A5" w:rsidR="001938DC" w:rsidRDefault="001938DC" w:rsidP="001938DC">
      <w:pPr>
        <w:ind w:right="140" w:firstLine="765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Таблица 1 </w:t>
      </w:r>
    </w:p>
    <w:p w14:paraId="007BB074" w14:textId="77777777" w:rsidR="003A604E" w:rsidRDefault="003A604E" w:rsidP="00687F86">
      <w:pPr>
        <w:ind w:right="140" w:firstLine="540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110"/>
        <w:gridCol w:w="1418"/>
      </w:tblGrid>
      <w:tr w:rsidR="00687F86" w:rsidRPr="003A604E" w14:paraId="282DBAFD" w14:textId="77777777" w:rsidTr="007F44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C4A6" w14:textId="677E7423" w:rsidR="00687F86" w:rsidRPr="00687F86" w:rsidRDefault="00687F86" w:rsidP="00687F86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7F86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7C" w14:textId="5BCC2DC2" w:rsidR="00687F86" w:rsidRPr="003A604E" w:rsidRDefault="00687F86" w:rsidP="00687F86">
            <w:pPr>
              <w:widowControl w:val="0"/>
              <w:jc w:val="center"/>
              <w:rPr>
                <w:sz w:val="24"/>
                <w:szCs w:val="24"/>
              </w:rPr>
            </w:pPr>
            <w:r w:rsidRPr="003A604E">
              <w:rPr>
                <w:rFonts w:eastAsia="Calibri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AA31" w14:textId="77777777" w:rsidR="00687F86" w:rsidRPr="003A604E" w:rsidRDefault="00687F86" w:rsidP="00687F86">
            <w:pPr>
              <w:widowControl w:val="0"/>
              <w:jc w:val="center"/>
              <w:rPr>
                <w:sz w:val="24"/>
                <w:szCs w:val="24"/>
              </w:rPr>
            </w:pPr>
            <w:r w:rsidRPr="003A604E">
              <w:rPr>
                <w:rFonts w:eastAsia="Calibri"/>
                <w:sz w:val="24"/>
                <w:szCs w:val="24"/>
              </w:rPr>
              <w:t>Значения по критерию (балл)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1984" w14:textId="7D06ECBE" w:rsidR="00687F86" w:rsidRPr="00687F86" w:rsidRDefault="00687F86" w:rsidP="00687F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F86">
              <w:rPr>
                <w:rFonts w:ascii="Times New Roman" w:eastAsia="Calibri" w:hAnsi="Times New Roman"/>
                <w:sz w:val="24"/>
                <w:szCs w:val="24"/>
              </w:rPr>
              <w:t>Величина значимости</w:t>
            </w:r>
            <w:r w:rsidR="00C853C9">
              <w:rPr>
                <w:rFonts w:ascii="Times New Roman" w:eastAsia="Calibri" w:hAnsi="Times New Roman"/>
                <w:sz w:val="24"/>
                <w:szCs w:val="24"/>
              </w:rPr>
              <w:t xml:space="preserve"> критерия</w:t>
            </w:r>
            <w:r w:rsidRPr="00687F86">
              <w:rPr>
                <w:rFonts w:ascii="Times New Roman" w:eastAsia="Calibri" w:hAnsi="Times New Roman"/>
                <w:sz w:val="24"/>
                <w:szCs w:val="24"/>
              </w:rPr>
              <w:t>, %</w:t>
            </w:r>
          </w:p>
        </w:tc>
      </w:tr>
      <w:tr w:rsidR="00687F86" w:rsidRPr="00E84CA8" w14:paraId="3B356642" w14:textId="77777777" w:rsidTr="007F44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74D" w14:textId="5E016EAF" w:rsidR="00687F86" w:rsidRPr="00E84CA8" w:rsidRDefault="00687F86" w:rsidP="00C853C9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42C" w14:textId="25311A17" w:rsidR="00687F86" w:rsidRPr="00E84CA8" w:rsidRDefault="00687F86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Численность работников на последнюю отчетную дату</w:t>
            </w:r>
          </w:p>
          <w:p w14:paraId="19891B24" w14:textId="77777777" w:rsidR="00687F86" w:rsidRPr="00E84CA8" w:rsidRDefault="00687F86" w:rsidP="003E243A">
            <w:pPr>
              <w:widowControl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F7" w14:textId="4A019BEC" w:rsidR="00687F86" w:rsidRPr="00E84CA8" w:rsidRDefault="00586C5A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100 баллов – </w:t>
            </w:r>
            <w:r w:rsidR="008538B2">
              <w:rPr>
                <w:rFonts w:ascii="Times New Roman" w:eastAsia="Calibri" w:hAnsi="Times New Roman"/>
                <w:sz w:val="24"/>
                <w:szCs w:val="24"/>
              </w:rPr>
              <w:t>от 46 человек и более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2F8A4F97" w14:textId="04F160FE" w:rsidR="00687F86" w:rsidRPr="00E84CA8" w:rsidRDefault="00586C5A" w:rsidP="003E243A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 баллов – от 3</w:t>
            </w:r>
            <w:r w:rsidR="008538B2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 45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человек;</w:t>
            </w:r>
          </w:p>
          <w:p w14:paraId="681C2AEC" w14:textId="5AA2E570" w:rsidR="00687F86" w:rsidRPr="00E84CA8" w:rsidRDefault="00586C5A" w:rsidP="003E243A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 баллов – от 26 до 35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человек;</w:t>
            </w:r>
          </w:p>
          <w:p w14:paraId="1BA77C20" w14:textId="1344D42C" w:rsidR="00687F86" w:rsidRPr="00E84CA8" w:rsidRDefault="00586C5A" w:rsidP="003E243A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 баллов – от 16 до 25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человек;</w:t>
            </w:r>
          </w:p>
          <w:p w14:paraId="6A1B9892" w14:textId="214EC34E" w:rsidR="00687F86" w:rsidRPr="008538B2" w:rsidRDefault="00586C5A" w:rsidP="00514D0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>0 баллов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="00514D02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="008538B2">
              <w:rPr>
                <w:rFonts w:ascii="Times New Roman" w:eastAsia="Calibri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538B2">
              <w:rPr>
                <w:rFonts w:ascii="Times New Roman" w:eastAsia="Calibri" w:hAnsi="Times New Roman"/>
                <w:sz w:val="24"/>
                <w:szCs w:val="24"/>
              </w:rPr>
              <w:t>(для индивидуальных предпринимателей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>, не имеющих работников</w:t>
            </w:r>
            <w:r w:rsidR="008538B2">
              <w:rPr>
                <w:rFonts w:ascii="Times New Roman" w:eastAsia="Calibri" w:hAnsi="Times New Roman"/>
                <w:sz w:val="24"/>
                <w:szCs w:val="24"/>
              </w:rPr>
              <w:t xml:space="preserve">) до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15 </w:t>
            </w:r>
            <w:r w:rsidR="003D1D2B">
              <w:rPr>
                <w:rFonts w:ascii="Times New Roman" w:eastAsia="Calibri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1A5E" w14:textId="77777777" w:rsidR="00687F86" w:rsidRPr="00E84CA8" w:rsidRDefault="00687F86" w:rsidP="003E243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687F86" w:rsidRPr="00E84CA8" w14:paraId="3FB6F2C2" w14:textId="77777777" w:rsidTr="007F44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E31" w14:textId="7800255C" w:rsidR="00687F86" w:rsidRPr="00E84CA8" w:rsidRDefault="00687F86" w:rsidP="00C853C9">
            <w:pPr>
              <w:widowControl w:val="0"/>
              <w:spacing w:after="20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137" w14:textId="33FEE1BC" w:rsidR="00687F86" w:rsidRPr="00E84CA8" w:rsidRDefault="00687F86" w:rsidP="00687F86">
            <w:pPr>
              <w:widowControl w:val="0"/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Наличие статуса «социальное предприятие» (по данным единого реестра субъектов малого и среднего 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предпринимательства)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91A" w14:textId="77777777" w:rsidR="00687F86" w:rsidRPr="00E84CA8" w:rsidRDefault="00687F86" w:rsidP="003E243A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100 баллов –наличие статуса;</w:t>
            </w:r>
          </w:p>
          <w:p w14:paraId="61460D48" w14:textId="53D4362B" w:rsidR="00687F86" w:rsidRPr="00E84CA8" w:rsidRDefault="00687F86" w:rsidP="00687F8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 балл – отсутствие статуса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DE5" w14:textId="77777777" w:rsidR="00687F86" w:rsidRPr="00E84CA8" w:rsidRDefault="00687F86" w:rsidP="003E243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87F86" w:rsidRPr="00E84CA8" w14:paraId="06BE9A68" w14:textId="77777777" w:rsidTr="007F44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D92" w14:textId="38A628F1" w:rsidR="00687F86" w:rsidRPr="00E84CA8" w:rsidRDefault="00687F86" w:rsidP="00C853C9">
            <w:pPr>
              <w:widowControl w:val="0"/>
              <w:spacing w:after="20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CAC6" w14:textId="6D5B2FEB" w:rsidR="00687F86" w:rsidRPr="00E84CA8" w:rsidRDefault="00687F86" w:rsidP="003E243A">
            <w:pPr>
              <w:widowControl w:val="0"/>
              <w:spacing w:after="2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Наличие статуса «молодежное предпринимательство»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EC4F" w14:textId="2368E495" w:rsidR="00687F86" w:rsidRPr="00E84CA8" w:rsidRDefault="00687F86" w:rsidP="003E243A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100 баллов – наличие статуса;</w:t>
            </w:r>
          </w:p>
          <w:p w14:paraId="153273F6" w14:textId="048324BF" w:rsidR="00687F86" w:rsidRPr="00E84CA8" w:rsidRDefault="00687F86" w:rsidP="00687F86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 балл – отсутствие статуса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F00" w14:textId="77777777" w:rsidR="00687F86" w:rsidRPr="00E84CA8" w:rsidRDefault="00687F86" w:rsidP="003E243A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87F86" w:rsidRPr="00E84CA8" w14:paraId="22098752" w14:textId="77777777" w:rsidTr="007F44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CC9" w14:textId="597D7C64" w:rsidR="00687F86" w:rsidRPr="00E84CA8" w:rsidRDefault="00687F86" w:rsidP="00C853C9">
            <w:pPr>
              <w:pStyle w:val="a8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E84CA8">
              <w:rPr>
                <w:rFonts w:eastAsia="Calibri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7B31" w14:textId="77777777" w:rsidR="00687F86" w:rsidRDefault="00687F86" w:rsidP="008538B2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rPr>
                <w:rFonts w:eastAsia="Calibri"/>
              </w:rPr>
              <w:t xml:space="preserve">Процентное соотношение ожидаемого объема налоговых отчислений в бюджет города Абакана </w:t>
            </w:r>
            <w:r w:rsidRPr="00E84CA8">
              <w:t xml:space="preserve">за </w:t>
            </w:r>
            <w:r w:rsidR="008538B2">
              <w:t>год, в котором была предоставлена субсидия, и год, следующий за годом предоставления субсидии, к размеру предоставляемой субсидии</w:t>
            </w:r>
          </w:p>
          <w:p w14:paraId="5417A880" w14:textId="05EFC954" w:rsidR="00170A64" w:rsidRPr="00E84CA8" w:rsidRDefault="00170A64" w:rsidP="008538B2">
            <w:pPr>
              <w:pStyle w:val="a8"/>
              <w:spacing w:before="0" w:beforeAutospacing="0" w:after="0" w:afterAutospacing="0" w:line="288" w:lineRule="atLeast"/>
              <w:jc w:val="both"/>
              <w:rPr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A1E" w14:textId="77777777" w:rsidR="00687F86" w:rsidRPr="00E84CA8" w:rsidRDefault="00687F86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100 баллов – более 100%;</w:t>
            </w:r>
          </w:p>
          <w:p w14:paraId="2C3C5533" w14:textId="7A7902CC" w:rsidR="00687F86" w:rsidRPr="00E84CA8" w:rsidRDefault="00687F86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80 баллов – 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90% до 100% включительно;</w:t>
            </w:r>
          </w:p>
          <w:p w14:paraId="219D5720" w14:textId="62AF2342" w:rsidR="00687F86" w:rsidRPr="00E84CA8" w:rsidRDefault="00687F86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60 баллов 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t>80% до 90% включительно;</w:t>
            </w:r>
          </w:p>
          <w:p w14:paraId="2C24390C" w14:textId="6AA88C3B" w:rsidR="00687F86" w:rsidRPr="00E84CA8" w:rsidRDefault="00F50B35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40 баллов – от 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>70% до 80% включительно;</w:t>
            </w:r>
          </w:p>
          <w:p w14:paraId="04AD53B6" w14:textId="2D68F053" w:rsidR="00687F86" w:rsidRPr="00E84CA8" w:rsidRDefault="00687F86" w:rsidP="003E24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20 баллов – 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60% до 70% включительно;</w:t>
            </w:r>
          </w:p>
          <w:p w14:paraId="08711223" w14:textId="4EA548EF" w:rsidR="00687F86" w:rsidRPr="00E84CA8" w:rsidRDefault="00687F86" w:rsidP="00F50B3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1 балл – 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r w:rsidRPr="00E84CA8">
              <w:rPr>
                <w:rFonts w:ascii="Times New Roman" w:eastAsia="Calibri" w:hAnsi="Times New Roman"/>
                <w:sz w:val="24"/>
                <w:szCs w:val="24"/>
              </w:rPr>
              <w:t xml:space="preserve"> 60%</w:t>
            </w:r>
            <w:r w:rsidR="00F50B35">
              <w:rPr>
                <w:rFonts w:ascii="Times New Roman" w:eastAsia="Calibri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71D9" w14:textId="4DA09B69" w:rsidR="00687F86" w:rsidRPr="00E84CA8" w:rsidRDefault="004C2E54" w:rsidP="003E243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</w:tr>
      <w:tr w:rsidR="00687F86" w:rsidRPr="00E84CA8" w14:paraId="461081DE" w14:textId="77777777" w:rsidTr="007F44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4CBF" w14:textId="3E19F62C" w:rsidR="00687F86" w:rsidRPr="00E84CA8" w:rsidRDefault="00687F86" w:rsidP="00C853C9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276F" w14:textId="4C04770B" w:rsidR="00B63BFE" w:rsidRPr="00E84CA8" w:rsidRDefault="00687F86" w:rsidP="003E243A">
            <w:pPr>
              <w:widowControl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Отношение уровня среднемесячной заработной платы работников</w:t>
            </w:r>
            <w:r w:rsidR="00AB05BE" w:rsidRPr="00E84CA8">
              <w:rPr>
                <w:rFonts w:ascii="Times New Roman" w:hAnsi="Times New Roman"/>
                <w:sz w:val="24"/>
                <w:szCs w:val="24"/>
              </w:rPr>
              <w:t xml:space="preserve"> за последний отчетный период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 xml:space="preserve"> к минимальному размеру оплаты труда с начислением на него районного коэффициента и процентной надбавки за стаж работы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50C7" w14:textId="77777777" w:rsidR="00687F86" w:rsidRPr="00E84CA8" w:rsidRDefault="00687F86" w:rsidP="003E243A">
            <w:pPr>
              <w:pStyle w:val="a8"/>
              <w:spacing w:before="0" w:beforeAutospacing="0" w:after="0" w:afterAutospacing="0" w:line="288" w:lineRule="atLeast"/>
            </w:pPr>
            <w:r w:rsidRPr="00E84CA8">
              <w:t xml:space="preserve">100 баллов - 1,8 и более; </w:t>
            </w:r>
          </w:p>
          <w:p w14:paraId="2DADD948" w14:textId="77777777" w:rsidR="00687F86" w:rsidRPr="00E84CA8" w:rsidRDefault="00687F86" w:rsidP="003E243A">
            <w:pPr>
              <w:pStyle w:val="a8"/>
              <w:spacing w:before="0" w:beforeAutospacing="0" w:after="0" w:afterAutospacing="0" w:line="288" w:lineRule="atLeast"/>
            </w:pPr>
            <w:r w:rsidRPr="00E84CA8">
              <w:t xml:space="preserve">80 баллов - от 1,6 до 1,7; </w:t>
            </w:r>
          </w:p>
          <w:p w14:paraId="017563B8" w14:textId="77777777" w:rsidR="00687F86" w:rsidRPr="00E84CA8" w:rsidRDefault="00687F86" w:rsidP="003E243A">
            <w:pPr>
              <w:pStyle w:val="a8"/>
              <w:spacing w:before="0" w:beforeAutospacing="0" w:after="0" w:afterAutospacing="0" w:line="288" w:lineRule="atLeast"/>
            </w:pPr>
            <w:r w:rsidRPr="00E84CA8">
              <w:t xml:space="preserve">60 баллов - от 1,4 до 1,5; </w:t>
            </w:r>
          </w:p>
          <w:p w14:paraId="0F7F450A" w14:textId="77777777" w:rsidR="00687F86" w:rsidRPr="00E84CA8" w:rsidRDefault="00687F86" w:rsidP="003E243A">
            <w:pPr>
              <w:pStyle w:val="a8"/>
              <w:spacing w:before="0" w:beforeAutospacing="0" w:after="0" w:afterAutospacing="0" w:line="288" w:lineRule="atLeast"/>
            </w:pPr>
            <w:r w:rsidRPr="00E84CA8">
              <w:t xml:space="preserve">40 баллов - от 1,2 до 1,3; </w:t>
            </w:r>
          </w:p>
          <w:p w14:paraId="20885725" w14:textId="77777777" w:rsidR="00687F86" w:rsidRPr="00E84CA8" w:rsidRDefault="00687F86" w:rsidP="003E243A">
            <w:pPr>
              <w:pStyle w:val="a8"/>
              <w:spacing w:before="0" w:beforeAutospacing="0" w:after="0" w:afterAutospacing="0" w:line="288" w:lineRule="atLeast"/>
            </w:pPr>
            <w:r w:rsidRPr="00E84CA8">
              <w:t xml:space="preserve">20 баллов - от 1,0 до 1,1; </w:t>
            </w:r>
          </w:p>
          <w:p w14:paraId="2983E280" w14:textId="131ADA5E" w:rsidR="00687F86" w:rsidRPr="00E84CA8" w:rsidRDefault="00F50B35" w:rsidP="00687F86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- менее 1,0 и</w:t>
            </w:r>
            <w:r w:rsidR="00794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D0B" w:rsidRPr="008E41AA">
              <w:rPr>
                <w:rFonts w:ascii="Times New Roman" w:hAnsi="Times New Roman"/>
                <w:sz w:val="24"/>
                <w:szCs w:val="24"/>
              </w:rPr>
              <w:t>для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D0B" w:rsidRPr="008E41AA">
              <w:rPr>
                <w:rFonts w:ascii="Times New Roman" w:hAnsi="Times New Roman"/>
                <w:sz w:val="24"/>
                <w:szCs w:val="24"/>
              </w:rPr>
              <w:t xml:space="preserve"> не имеющих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F3C" w14:textId="3FF5D945" w:rsidR="00687F86" w:rsidRPr="00E84CA8" w:rsidRDefault="00D93EBF" w:rsidP="003E243A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687F86" w:rsidRPr="00E84CA8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7A4552" w:rsidRPr="00E84CA8" w14:paraId="7701FFD0" w14:textId="77777777" w:rsidTr="007F44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5779" w14:textId="49FB4E38" w:rsidR="007A4552" w:rsidRPr="00E84CA8" w:rsidRDefault="007A4552" w:rsidP="00C853C9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979F" w14:textId="06CDFBF0" w:rsidR="007A4552" w:rsidRPr="00E84CA8" w:rsidRDefault="007A4552" w:rsidP="0046765A">
            <w:pPr>
              <w:widowControl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Востребованность</w:t>
            </w:r>
            <w:r w:rsidR="004C2E54">
              <w:rPr>
                <w:rFonts w:ascii="Times New Roman" w:hAnsi="Times New Roman"/>
                <w:sz w:val="24"/>
                <w:szCs w:val="24"/>
              </w:rPr>
              <w:t xml:space="preserve"> и социальная значимость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65A" w:rsidRPr="00E84CA8">
              <w:rPr>
                <w:rFonts w:ascii="Times New Roman" w:hAnsi="Times New Roman"/>
                <w:sz w:val="24"/>
                <w:szCs w:val="24"/>
              </w:rPr>
              <w:t>товаров и</w:t>
            </w:r>
            <w:r w:rsidR="00661293" w:rsidRPr="00E84CA8">
              <w:rPr>
                <w:rFonts w:ascii="Times New Roman" w:hAnsi="Times New Roman"/>
                <w:sz w:val="24"/>
                <w:szCs w:val="24"/>
              </w:rPr>
              <w:t xml:space="preserve"> (или)</w:t>
            </w:r>
            <w:r w:rsidR="0046765A" w:rsidRPr="00E84CA8">
              <w:rPr>
                <w:rFonts w:ascii="Times New Roman" w:hAnsi="Times New Roman"/>
                <w:sz w:val="24"/>
                <w:szCs w:val="24"/>
              </w:rPr>
              <w:t xml:space="preserve"> услуг (работ)</w:t>
            </w:r>
            <w:r w:rsidR="001757A0" w:rsidRPr="00E84CA8">
              <w:rPr>
                <w:rFonts w:ascii="Times New Roman" w:hAnsi="Times New Roman"/>
                <w:sz w:val="24"/>
                <w:szCs w:val="24"/>
              </w:rPr>
              <w:t>,</w:t>
            </w:r>
            <w:r w:rsidR="0046765A" w:rsidRPr="00E84CA8">
              <w:rPr>
                <w:rFonts w:ascii="Times New Roman" w:hAnsi="Times New Roman"/>
                <w:sz w:val="24"/>
                <w:szCs w:val="24"/>
              </w:rPr>
              <w:t xml:space="preserve"> для производства или оказания (выполнения) которых 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>приобретено оборудование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A5D0" w14:textId="2746DB17" w:rsidR="007A4552" w:rsidRPr="00E84CA8" w:rsidRDefault="007A4552" w:rsidP="00210912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t xml:space="preserve">100 баллов </w:t>
            </w:r>
            <w:r w:rsidR="00210912" w:rsidRPr="00E84CA8">
              <w:t>–</w:t>
            </w:r>
            <w:r w:rsidRPr="00E84CA8">
              <w:t xml:space="preserve"> </w:t>
            </w:r>
            <w:r w:rsidR="00210912" w:rsidRPr="00E84CA8">
              <w:t>участником отбора обоснована высокая востребованность</w:t>
            </w:r>
            <w:r w:rsidR="004C2E54">
              <w:t xml:space="preserve"> и социальная значимость</w:t>
            </w:r>
            <w:r w:rsidR="00210912" w:rsidRPr="00E84CA8">
              <w:t xml:space="preserve"> товаров </w:t>
            </w:r>
            <w:r w:rsidR="00F30061" w:rsidRPr="00E84CA8">
              <w:t>и (или) услуг (работ)</w:t>
            </w:r>
            <w:r w:rsidR="003D3D84" w:rsidRPr="00E84CA8">
              <w:t>,</w:t>
            </w:r>
            <w:r w:rsidR="00F30061" w:rsidRPr="00E84CA8">
              <w:t xml:space="preserve"> для производства или оказания (выполнения) которых приобретено оборудование;</w:t>
            </w:r>
          </w:p>
          <w:p w14:paraId="2D009EEC" w14:textId="77777777" w:rsidR="00F30061" w:rsidRPr="00E84CA8" w:rsidRDefault="00F30061" w:rsidP="00210912">
            <w:pPr>
              <w:pStyle w:val="a8"/>
              <w:spacing w:before="0" w:beforeAutospacing="0" w:after="0" w:afterAutospacing="0" w:line="288" w:lineRule="atLeast"/>
              <w:jc w:val="both"/>
            </w:pPr>
          </w:p>
          <w:p w14:paraId="28FF8DC0" w14:textId="6397C9F4" w:rsidR="007A4552" w:rsidRPr="00E84CA8" w:rsidRDefault="007A4552" w:rsidP="004C2E54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t>50 баллов –</w:t>
            </w:r>
            <w:r w:rsidR="00F30061" w:rsidRPr="00E84CA8">
              <w:t xml:space="preserve"> участником отбора</w:t>
            </w:r>
            <w:r w:rsidR="004C2E54">
              <w:t xml:space="preserve"> обоснована востребованность товаров и (или) услуг (работ), для производства или оказания (выполнения) которых приобретено оборудования, однако их высокая востребованность и (или) социальная значимость недостаточно обоснована;</w:t>
            </w:r>
          </w:p>
          <w:p w14:paraId="2C9EEB45" w14:textId="77777777" w:rsidR="007A4552" w:rsidRPr="00E84CA8" w:rsidRDefault="007A4552" w:rsidP="00210912">
            <w:pPr>
              <w:pStyle w:val="a8"/>
              <w:spacing w:before="0" w:beforeAutospacing="0" w:after="0" w:afterAutospacing="0" w:line="288" w:lineRule="atLeast"/>
              <w:jc w:val="both"/>
            </w:pPr>
          </w:p>
          <w:p w14:paraId="7924805B" w14:textId="04CBD136" w:rsidR="007A4552" w:rsidRPr="00E84CA8" w:rsidRDefault="007A4552" w:rsidP="00210912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t>1 балл – востребованность</w:t>
            </w:r>
            <w:r w:rsidR="004C2E54">
              <w:t xml:space="preserve"> товаров и (или)</w:t>
            </w:r>
            <w:r w:rsidRPr="00E84CA8">
              <w:t xml:space="preserve"> услуг (работ) участником отбора не обоснована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BD9" w14:textId="07E99837" w:rsidR="007A4552" w:rsidRPr="00E84CA8" w:rsidRDefault="004C2E54" w:rsidP="003E243A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</w:tr>
      <w:tr w:rsidR="007A4552" w:rsidRPr="00E84CA8" w14:paraId="755B488D" w14:textId="77777777" w:rsidTr="007F441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3AE7" w14:textId="6EEDCB8D" w:rsidR="007A4552" w:rsidRPr="00E84CA8" w:rsidRDefault="007A4552" w:rsidP="00C853C9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8E41" w14:textId="0E11729C" w:rsidR="007A4552" w:rsidRPr="00E84CA8" w:rsidRDefault="007A4552" w:rsidP="003E243A">
            <w:pPr>
              <w:widowControl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CA8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="00DA59DA" w:rsidRPr="00E84CA8">
              <w:rPr>
                <w:rFonts w:ascii="Times New Roman" w:hAnsi="Times New Roman"/>
                <w:sz w:val="24"/>
                <w:szCs w:val="24"/>
              </w:rPr>
              <w:t xml:space="preserve"> товаров и (или)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 xml:space="preserve"> услуг (работ),</w:t>
            </w:r>
            <w:r w:rsidR="00DB0BF4" w:rsidRPr="00E84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A59DA" w:rsidRPr="00E84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 или </w:t>
            </w:r>
            <w:r w:rsidRPr="00E84CA8">
              <w:rPr>
                <w:rFonts w:ascii="Times New Roman" w:hAnsi="Times New Roman"/>
                <w:sz w:val="24"/>
                <w:szCs w:val="24"/>
              </w:rPr>
              <w:t>оказания (выполнения) которых приобретено оборудование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A1F0" w14:textId="6A82CF57" w:rsidR="003D3D84" w:rsidRPr="00E84CA8" w:rsidRDefault="009B6D33" w:rsidP="003D3D84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lastRenderedPageBreak/>
              <w:t>100 баллов –</w:t>
            </w:r>
            <w:r w:rsidR="003D3D84" w:rsidRPr="00E84CA8">
              <w:t xml:space="preserve"> участником отбора представлены </w:t>
            </w:r>
            <w:r w:rsidR="003C0B15" w:rsidRPr="00E84CA8">
              <w:t xml:space="preserve">сведения и документы, </w:t>
            </w:r>
            <w:r w:rsidR="00ED0B1B" w:rsidRPr="00E84CA8">
              <w:lastRenderedPageBreak/>
              <w:t>подтверждающие высокое качество товаров и (или) услуг (работ)</w:t>
            </w:r>
            <w:r w:rsidR="00F0664F" w:rsidRPr="00E84CA8">
              <w:t>, в том числе: документы о добровольной сертификаци</w:t>
            </w:r>
            <w:r w:rsidR="00F50B35">
              <w:t>и</w:t>
            </w:r>
            <w:r w:rsidR="00F0664F" w:rsidRPr="00E84CA8">
              <w:t xml:space="preserve">, дипломы, призы с выставок, конкурсов, иных </w:t>
            </w:r>
            <w:r w:rsidR="00CC6F72" w:rsidRPr="00E84CA8">
              <w:t>мероприятий, подтверждающие высокое качество товаров и (или) услуг (работ)</w:t>
            </w:r>
            <w:r w:rsidR="00A9501F" w:rsidRPr="00E84CA8">
              <w:t xml:space="preserve">, для </w:t>
            </w:r>
            <w:r w:rsidR="001F3F43" w:rsidRPr="00E84CA8">
              <w:t>дальнейшего производства</w:t>
            </w:r>
            <w:r w:rsidR="00A9501F" w:rsidRPr="00E84CA8">
              <w:t xml:space="preserve"> </w:t>
            </w:r>
            <w:r w:rsidR="00DB107F" w:rsidRPr="00E84CA8">
              <w:t xml:space="preserve">и (или) оказания (выполнения) </w:t>
            </w:r>
            <w:r w:rsidR="00A9501F" w:rsidRPr="00E84CA8">
              <w:t>которых приобретено оборудование;</w:t>
            </w:r>
          </w:p>
          <w:p w14:paraId="5C754A98" w14:textId="77777777" w:rsidR="00A9501F" w:rsidRPr="00E84CA8" w:rsidRDefault="00A9501F" w:rsidP="003D3D84">
            <w:pPr>
              <w:pStyle w:val="a8"/>
              <w:spacing w:before="0" w:beforeAutospacing="0" w:after="0" w:afterAutospacing="0" w:line="288" w:lineRule="atLeast"/>
              <w:jc w:val="both"/>
            </w:pPr>
          </w:p>
          <w:p w14:paraId="4A892163" w14:textId="12EC9121" w:rsidR="009B6D33" w:rsidRPr="00E84CA8" w:rsidRDefault="003D3D84" w:rsidP="001F3F43">
            <w:pPr>
              <w:pStyle w:val="a8"/>
              <w:spacing w:before="0" w:beforeAutospacing="0" w:after="0" w:afterAutospacing="0" w:line="288" w:lineRule="atLeast"/>
              <w:jc w:val="both"/>
            </w:pPr>
            <w:r w:rsidRPr="00E84CA8">
              <w:t xml:space="preserve">1 балл – </w:t>
            </w:r>
            <w:r w:rsidR="00D93EBF" w:rsidRPr="00E84CA8">
              <w:t>участником отбора не представлены сведения и документы, подтверждающие высокое качество товаров и (или) услуг (работ</w:t>
            </w:r>
            <w:r w:rsidR="001F3F43" w:rsidRPr="00E84CA8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1A3" w14:textId="1F73F273" w:rsidR="007A4552" w:rsidRPr="00E84CA8" w:rsidRDefault="00D93EBF" w:rsidP="004C2E5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4C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="004C2E5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</w:tbl>
    <w:p w14:paraId="5E050707" w14:textId="303E2F82" w:rsidR="003A604E" w:rsidRPr="00E84CA8" w:rsidRDefault="003A604E" w:rsidP="003E7D25">
      <w:pPr>
        <w:spacing w:line="288" w:lineRule="atLeast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5B04B7D" w14:textId="1EAB93BE" w:rsidR="003E7D25" w:rsidRPr="005531AF" w:rsidRDefault="00375764" w:rsidP="006A7F1B">
      <w:pPr>
        <w:spacing w:line="288" w:lineRule="atLeast"/>
        <w:ind w:right="14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2.31</w:t>
      </w:r>
      <w:r w:rsidR="003E7D25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3E7D25" w:rsidRPr="005531AF">
        <w:rPr>
          <w:rFonts w:ascii="Times New Roman" w:hAnsi="Times New Roman"/>
          <w:sz w:val="24"/>
          <w:szCs w:val="24"/>
        </w:rPr>
        <w:t>Правила оценки заявок по критериям, определенным в соответствии с пунктом 2.3</w:t>
      </w:r>
      <w:r>
        <w:rPr>
          <w:rFonts w:ascii="Times New Roman" w:hAnsi="Times New Roman"/>
          <w:sz w:val="24"/>
          <w:szCs w:val="24"/>
        </w:rPr>
        <w:t>0</w:t>
      </w:r>
      <w:r w:rsidR="003E7D25" w:rsidRPr="005531AF">
        <w:rPr>
          <w:rFonts w:ascii="Times New Roman" w:hAnsi="Times New Roman"/>
          <w:sz w:val="24"/>
          <w:szCs w:val="24"/>
        </w:rPr>
        <w:t xml:space="preserve"> настоящего Порядка, определяются с учетом следующих требований:</w:t>
      </w:r>
    </w:p>
    <w:p w14:paraId="574CA6FE" w14:textId="77777777" w:rsidR="003E7D25" w:rsidRPr="005531AF" w:rsidRDefault="003E7D25" w:rsidP="006A7F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t>1) сумма величин значимости всех применяемых критериев оценки составляет 100%;</w:t>
      </w:r>
    </w:p>
    <w:p w14:paraId="32AF3B09" w14:textId="77777777" w:rsidR="003E7D25" w:rsidRDefault="003E7D25" w:rsidP="006A7F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t>2) начисление баллов по критериям оценки осуществляется с использованием 100-балльной шкалы оценки.</w:t>
      </w:r>
    </w:p>
    <w:p w14:paraId="32FE8958" w14:textId="7228668B" w:rsidR="005561D8" w:rsidRDefault="005C46DA" w:rsidP="005A592B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2.3</w:t>
      </w:r>
      <w:r w:rsidR="00375764"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  <w:lang w:eastAsia="en-US"/>
        </w:rPr>
        <w:t>. П</w:t>
      </w:r>
      <w:r w:rsidR="000F7FAF">
        <w:rPr>
          <w:rFonts w:ascii="Times New Roman" w:hAnsi="Times New Roman"/>
          <w:sz w:val="24"/>
          <w:szCs w:val="24"/>
          <w:lang w:eastAsia="en-US"/>
        </w:rPr>
        <w:t>о кри</w:t>
      </w:r>
      <w:r>
        <w:rPr>
          <w:rFonts w:ascii="Times New Roman" w:hAnsi="Times New Roman"/>
          <w:sz w:val="24"/>
          <w:szCs w:val="24"/>
          <w:lang w:eastAsia="en-US"/>
        </w:rPr>
        <w:t>терию, предусмотренному</w:t>
      </w:r>
      <w:r w:rsidR="005B59FC">
        <w:rPr>
          <w:rFonts w:ascii="Times New Roman" w:hAnsi="Times New Roman"/>
          <w:sz w:val="24"/>
          <w:szCs w:val="24"/>
          <w:lang w:eastAsia="en-US"/>
        </w:rPr>
        <w:t xml:space="preserve"> строкой 5 таблицы 1</w:t>
      </w:r>
      <w:r w:rsidR="00181E14">
        <w:rPr>
          <w:rFonts w:ascii="Times New Roman" w:hAnsi="Times New Roman"/>
          <w:sz w:val="24"/>
          <w:szCs w:val="24"/>
          <w:lang w:eastAsia="en-US"/>
        </w:rPr>
        <w:t xml:space="preserve"> пунк</w:t>
      </w:r>
      <w:r w:rsidR="005A592B">
        <w:rPr>
          <w:rFonts w:ascii="Times New Roman" w:hAnsi="Times New Roman"/>
          <w:sz w:val="24"/>
          <w:szCs w:val="24"/>
          <w:lang w:eastAsia="en-US"/>
        </w:rPr>
        <w:t>та 2.3</w:t>
      </w:r>
      <w:r w:rsidR="00375764">
        <w:rPr>
          <w:rFonts w:ascii="Times New Roman" w:hAnsi="Times New Roman"/>
          <w:sz w:val="24"/>
          <w:szCs w:val="24"/>
          <w:lang w:eastAsia="en-US"/>
        </w:rPr>
        <w:t>0</w:t>
      </w:r>
      <w:r w:rsidR="00105D32">
        <w:rPr>
          <w:rFonts w:ascii="Times New Roman" w:hAnsi="Times New Roman"/>
          <w:sz w:val="24"/>
          <w:szCs w:val="24"/>
          <w:lang w:eastAsia="en-US"/>
        </w:rPr>
        <w:t xml:space="preserve"> настоящего Порядка, </w:t>
      </w:r>
      <w:r w:rsidR="00747C84">
        <w:rPr>
          <w:rFonts w:ascii="Times New Roman" w:hAnsi="Times New Roman"/>
          <w:sz w:val="24"/>
          <w:szCs w:val="24"/>
          <w:lang w:eastAsia="en-US"/>
        </w:rPr>
        <w:t xml:space="preserve">уровень </w:t>
      </w:r>
      <w:r w:rsidR="00747C84" w:rsidRPr="00E84CA8">
        <w:rPr>
          <w:rFonts w:ascii="Times New Roman" w:hAnsi="Times New Roman"/>
          <w:sz w:val="24"/>
          <w:szCs w:val="24"/>
        </w:rPr>
        <w:t>среднемесячной заработной платы работников за последний отчетный период</w:t>
      </w:r>
      <w:r w:rsidR="0004095C">
        <w:rPr>
          <w:rFonts w:ascii="Times New Roman" w:hAnsi="Times New Roman"/>
          <w:sz w:val="24"/>
          <w:szCs w:val="24"/>
        </w:rPr>
        <w:t xml:space="preserve"> определяется</w:t>
      </w:r>
      <w:r w:rsidR="00181E14">
        <w:rPr>
          <w:rFonts w:ascii="Times New Roman" w:hAnsi="Times New Roman"/>
          <w:sz w:val="24"/>
          <w:szCs w:val="24"/>
        </w:rPr>
        <w:t xml:space="preserve"> по данным формы расчета по страховым взносам (КНД 1151111)</w:t>
      </w:r>
      <w:r w:rsidR="0004095C">
        <w:rPr>
          <w:rFonts w:ascii="Times New Roman" w:hAnsi="Times New Roman"/>
          <w:sz w:val="24"/>
          <w:szCs w:val="24"/>
        </w:rPr>
        <w:t xml:space="preserve"> </w:t>
      </w:r>
      <w:r w:rsidR="00181E14">
        <w:rPr>
          <w:rFonts w:ascii="Times New Roman" w:hAnsi="Times New Roman"/>
          <w:sz w:val="24"/>
          <w:szCs w:val="24"/>
        </w:rPr>
        <w:t xml:space="preserve">за последний отчетный период, предшествующий дате подачи заявки, </w:t>
      </w:r>
      <w:r w:rsidR="00145612">
        <w:rPr>
          <w:rFonts w:ascii="Times New Roman" w:hAnsi="Times New Roman"/>
          <w:sz w:val="24"/>
          <w:szCs w:val="24"/>
        </w:rPr>
        <w:t>как отношение</w:t>
      </w:r>
      <w:r w:rsidR="007706BC">
        <w:rPr>
          <w:rFonts w:ascii="Times New Roman" w:hAnsi="Times New Roman"/>
          <w:sz w:val="24"/>
          <w:szCs w:val="24"/>
        </w:rPr>
        <w:t xml:space="preserve"> суммы выплат </w:t>
      </w:r>
      <w:r w:rsidR="007706BC">
        <w:rPr>
          <w:rFonts w:ascii="Times New Roman" w:hAnsi="Times New Roman"/>
          <w:sz w:val="24"/>
          <w:szCs w:val="24"/>
          <w:lang w:eastAsia="en-US"/>
        </w:rPr>
        <w:t>и иных вознаграждений, начисленных в пользу физических лиц в соответствии со статьей 420 Налогового кодекса Российской Федерации (всего с начала расчетного периода, строка 030 подраздела 1 формы</w:t>
      </w:r>
      <w:r w:rsidR="00181E14">
        <w:rPr>
          <w:rFonts w:ascii="Times New Roman" w:hAnsi="Times New Roman"/>
          <w:sz w:val="24"/>
          <w:szCs w:val="24"/>
          <w:lang w:eastAsia="en-US"/>
        </w:rPr>
        <w:t xml:space="preserve"> расчета по страховым взносам</w:t>
      </w:r>
      <w:r w:rsidR="00390E8B">
        <w:rPr>
          <w:rFonts w:ascii="Times New Roman" w:hAnsi="Times New Roman"/>
          <w:sz w:val="24"/>
          <w:szCs w:val="24"/>
          <w:lang w:eastAsia="en-US"/>
        </w:rPr>
        <w:t>)</w:t>
      </w:r>
      <w:r w:rsidR="005F4A9C">
        <w:rPr>
          <w:rFonts w:ascii="Times New Roman" w:hAnsi="Times New Roman"/>
          <w:sz w:val="24"/>
          <w:szCs w:val="24"/>
          <w:lang w:eastAsia="en-US"/>
        </w:rPr>
        <w:t>,</w:t>
      </w:r>
      <w:r w:rsidR="004A62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90E8B">
        <w:rPr>
          <w:rFonts w:ascii="Times New Roman" w:hAnsi="Times New Roman"/>
          <w:sz w:val="24"/>
          <w:szCs w:val="24"/>
          <w:lang w:eastAsia="en-US"/>
        </w:rPr>
        <w:t>к</w:t>
      </w:r>
      <w:r w:rsidR="004A62A2">
        <w:rPr>
          <w:rFonts w:ascii="Times New Roman" w:hAnsi="Times New Roman"/>
          <w:sz w:val="24"/>
          <w:szCs w:val="24"/>
          <w:lang w:eastAsia="en-US"/>
        </w:rPr>
        <w:t xml:space="preserve"> количеств</w:t>
      </w:r>
      <w:r w:rsidR="00390E8B">
        <w:rPr>
          <w:rFonts w:ascii="Times New Roman" w:hAnsi="Times New Roman"/>
          <w:sz w:val="24"/>
          <w:szCs w:val="24"/>
          <w:lang w:eastAsia="en-US"/>
        </w:rPr>
        <w:t>у</w:t>
      </w:r>
      <w:r w:rsidR="004A62A2">
        <w:rPr>
          <w:rFonts w:ascii="Times New Roman" w:hAnsi="Times New Roman"/>
          <w:sz w:val="24"/>
          <w:szCs w:val="24"/>
          <w:lang w:eastAsia="en-US"/>
        </w:rPr>
        <w:t xml:space="preserve"> месяцев в расчетном периоде</w:t>
      </w:r>
      <w:r w:rsidR="00145612">
        <w:rPr>
          <w:rFonts w:ascii="Times New Roman" w:hAnsi="Times New Roman"/>
          <w:sz w:val="24"/>
          <w:szCs w:val="24"/>
          <w:lang w:eastAsia="en-US"/>
        </w:rPr>
        <w:t xml:space="preserve"> и количеств</w:t>
      </w:r>
      <w:r w:rsidR="00390E8B">
        <w:rPr>
          <w:rFonts w:ascii="Times New Roman" w:hAnsi="Times New Roman"/>
          <w:sz w:val="24"/>
          <w:szCs w:val="24"/>
          <w:lang w:eastAsia="en-US"/>
        </w:rPr>
        <w:t>у</w:t>
      </w:r>
      <w:r w:rsidR="00145612">
        <w:rPr>
          <w:rFonts w:ascii="Times New Roman" w:hAnsi="Times New Roman"/>
          <w:sz w:val="24"/>
          <w:szCs w:val="24"/>
          <w:lang w:eastAsia="en-US"/>
        </w:rPr>
        <w:t xml:space="preserve"> застрахованных лиц (всего с начала расчетного периода)</w:t>
      </w:r>
      <w:r w:rsidR="00181E14">
        <w:rPr>
          <w:rFonts w:ascii="Times New Roman" w:hAnsi="Times New Roman"/>
          <w:sz w:val="24"/>
          <w:szCs w:val="24"/>
          <w:lang w:eastAsia="en-US"/>
        </w:rPr>
        <w:t xml:space="preserve"> по данным указанной формы</w:t>
      </w:r>
      <w:r w:rsidR="005A592B">
        <w:rPr>
          <w:rFonts w:ascii="Times New Roman" w:hAnsi="Times New Roman"/>
          <w:sz w:val="24"/>
          <w:szCs w:val="24"/>
          <w:lang w:eastAsia="en-US"/>
        </w:rPr>
        <w:t>.</w:t>
      </w:r>
    </w:p>
    <w:p w14:paraId="21CF31C9" w14:textId="11D04F59" w:rsidR="005F4A9C" w:rsidRDefault="00051F2F" w:rsidP="005F4A9C">
      <w:pPr>
        <w:tabs>
          <w:tab w:val="left" w:pos="9639"/>
        </w:tabs>
        <w:ind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5324E1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 Количество баллов, присваиваемых участнику отбора по каждому критерию и по заявке в целом</w:t>
      </w:r>
      <w:r w:rsidR="001F0CC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определяется как среднее арифметическое количество баллов, полученных по результатам оценки от каждого члена комиссии, участвующего в оценке. При этом среднее арифметическое количество баллов определяется путем суммирования баллов, присвоенных каждым членом комиссии, участвующим в оценке, и последующего деления на количество таких членов комиссии. </w:t>
      </w:r>
    </w:p>
    <w:p w14:paraId="1474C4E6" w14:textId="79CAC79B" w:rsidR="004C6BB7" w:rsidRPr="005531AF" w:rsidRDefault="005561D8" w:rsidP="00912A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5324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4C6BB7" w:rsidRPr="005531AF">
        <w:rPr>
          <w:rFonts w:ascii="Times New Roman" w:hAnsi="Times New Roman"/>
          <w:sz w:val="24"/>
          <w:szCs w:val="24"/>
        </w:rPr>
        <w:t>По результатам оценки заяв</w:t>
      </w:r>
      <w:r w:rsidR="00261B0B">
        <w:rPr>
          <w:rFonts w:ascii="Times New Roman" w:hAnsi="Times New Roman"/>
          <w:sz w:val="24"/>
          <w:szCs w:val="24"/>
        </w:rPr>
        <w:t xml:space="preserve">ок </w:t>
      </w:r>
      <w:r w:rsidR="004C6BB7">
        <w:rPr>
          <w:rFonts w:ascii="Times New Roman" w:hAnsi="Times New Roman"/>
          <w:sz w:val="24"/>
          <w:szCs w:val="24"/>
        </w:rPr>
        <w:t>комиссией</w:t>
      </w:r>
      <w:r w:rsidR="004C6BB7" w:rsidRPr="005531AF">
        <w:rPr>
          <w:rFonts w:ascii="Times New Roman" w:hAnsi="Times New Roman"/>
          <w:sz w:val="24"/>
          <w:szCs w:val="24"/>
        </w:rPr>
        <w:t xml:space="preserve"> присваиваются порядковые номера</w:t>
      </w:r>
      <w:r w:rsidR="00261B0B">
        <w:rPr>
          <w:rFonts w:ascii="Times New Roman" w:hAnsi="Times New Roman"/>
          <w:sz w:val="24"/>
          <w:szCs w:val="24"/>
        </w:rPr>
        <w:t xml:space="preserve"> заявкам</w:t>
      </w:r>
      <w:r w:rsidR="004C6BB7">
        <w:rPr>
          <w:rFonts w:ascii="Times New Roman" w:hAnsi="Times New Roman"/>
          <w:sz w:val="24"/>
          <w:szCs w:val="24"/>
        </w:rPr>
        <w:t xml:space="preserve"> и </w:t>
      </w:r>
      <w:r w:rsidR="004C6BB7" w:rsidRPr="005531AF">
        <w:rPr>
          <w:rFonts w:ascii="Times New Roman" w:hAnsi="Times New Roman"/>
          <w:sz w:val="24"/>
          <w:szCs w:val="24"/>
        </w:rPr>
        <w:t>формирует</w:t>
      </w:r>
      <w:r w:rsidR="004C6BB7">
        <w:rPr>
          <w:rFonts w:ascii="Times New Roman" w:hAnsi="Times New Roman"/>
          <w:sz w:val="24"/>
          <w:szCs w:val="24"/>
        </w:rPr>
        <w:t>ся</w:t>
      </w:r>
      <w:r w:rsidR="004C6BB7" w:rsidRPr="005531AF">
        <w:rPr>
          <w:rFonts w:ascii="Times New Roman" w:hAnsi="Times New Roman"/>
          <w:sz w:val="24"/>
          <w:szCs w:val="24"/>
        </w:rPr>
        <w:t xml:space="preserve"> рейтинг заявок</w:t>
      </w:r>
      <w:r w:rsidR="004C6BB7">
        <w:rPr>
          <w:rFonts w:ascii="Times New Roman" w:hAnsi="Times New Roman"/>
          <w:sz w:val="24"/>
          <w:szCs w:val="24"/>
        </w:rPr>
        <w:t>.</w:t>
      </w:r>
    </w:p>
    <w:p w14:paraId="5EB25CB5" w14:textId="54DD1C6F" w:rsidR="004C6BB7" w:rsidRPr="005531AF" w:rsidRDefault="004C6BB7" w:rsidP="00912A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t xml:space="preserve">Первый номер присваивается заявке, набравшей наибольшее количество баллов, далее </w:t>
      </w:r>
      <w:r>
        <w:rPr>
          <w:rFonts w:ascii="Times New Roman" w:hAnsi="Times New Roman"/>
          <w:sz w:val="24"/>
          <w:szCs w:val="24"/>
        </w:rPr>
        <w:t xml:space="preserve">номера заявкам присваиваются </w:t>
      </w:r>
      <w:r w:rsidRPr="005531AF">
        <w:rPr>
          <w:rFonts w:ascii="Times New Roman" w:hAnsi="Times New Roman"/>
          <w:sz w:val="24"/>
          <w:szCs w:val="24"/>
        </w:rPr>
        <w:t xml:space="preserve">в порядке уменьшения количества </w:t>
      </w:r>
      <w:r>
        <w:rPr>
          <w:rFonts w:ascii="Times New Roman" w:hAnsi="Times New Roman"/>
          <w:sz w:val="24"/>
          <w:szCs w:val="24"/>
        </w:rPr>
        <w:t xml:space="preserve">набранных </w:t>
      </w:r>
      <w:r w:rsidRPr="005531AF">
        <w:rPr>
          <w:rFonts w:ascii="Times New Roman" w:hAnsi="Times New Roman"/>
          <w:sz w:val="24"/>
          <w:szCs w:val="24"/>
        </w:rPr>
        <w:t>баллов. В случае равенства баллов у двух и более заявок порядковый номер в рейтинге определяется в соответствии с очередностью поступления заявок (меньший порядковый номер присваивается заявке, поступившей ранее).</w:t>
      </w:r>
    </w:p>
    <w:p w14:paraId="0CE16AB2" w14:textId="13508DCB" w:rsidR="00FF47DC" w:rsidRDefault="004C6BB7" w:rsidP="00912AE5">
      <w:pPr>
        <w:pStyle w:val="a8"/>
        <w:spacing w:before="0" w:beforeAutospacing="0" w:after="0" w:afterAutospacing="0" w:line="288" w:lineRule="atLeast"/>
        <w:ind w:firstLine="709"/>
        <w:jc w:val="both"/>
      </w:pPr>
      <w:r w:rsidRPr="005531AF">
        <w:t>Победителями признаются участники отбора, набравшие наибольшее количество баллов и которым присвоены меньшие номера в рейтинге, на предоставление субсидии которым достаточно средств</w:t>
      </w:r>
      <w:r w:rsidR="00FF47DC">
        <w:t xml:space="preserve"> </w:t>
      </w:r>
      <w:r w:rsidR="00FF47DC" w:rsidRPr="00143398">
        <w:t>исходя из общего объема распределяемых субсидий в рамках отбора</w:t>
      </w:r>
      <w:r w:rsidR="00FF47DC">
        <w:t xml:space="preserve">. </w:t>
      </w:r>
      <w:r w:rsidR="00FF47DC" w:rsidRPr="00143398">
        <w:t>В число победителей отбора не включаются участники</w:t>
      </w:r>
      <w:r w:rsidR="00FF47DC">
        <w:t xml:space="preserve"> отбора, не набравшие минимальный проходной балл. Минимальный проходной б</w:t>
      </w:r>
      <w:r w:rsidR="00B42EF7">
        <w:t>алл устанавливается в размере 21,05</w:t>
      </w:r>
      <w:r w:rsidR="00FF47DC">
        <w:t xml:space="preserve"> балла. </w:t>
      </w:r>
    </w:p>
    <w:p w14:paraId="18FD29A9" w14:textId="22BC8A4E" w:rsidR="005561D8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2.3</w:t>
      </w:r>
      <w:r w:rsidR="005324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Протокол подведения итогов</w:t>
      </w:r>
      <w:r w:rsidRPr="0000711C">
        <w:rPr>
          <w:rFonts w:ascii="Times New Roman" w:hAnsi="Times New Roman"/>
          <w:sz w:val="24"/>
          <w:szCs w:val="24"/>
        </w:rPr>
        <w:t xml:space="preserve"> отбора формируется на едином портале </w:t>
      </w:r>
      <w:r w:rsidRPr="0000711C">
        <w:rPr>
          <w:rFonts w:ascii="Times New Roman" w:hAnsi="Times New Roman"/>
          <w:sz w:val="24"/>
          <w:szCs w:val="24"/>
        </w:rPr>
        <w:lastRenderedPageBreak/>
        <w:t>автоматически на основании ре</w:t>
      </w:r>
      <w:r>
        <w:rPr>
          <w:rFonts w:ascii="Times New Roman" w:hAnsi="Times New Roman"/>
          <w:sz w:val="24"/>
          <w:szCs w:val="24"/>
        </w:rPr>
        <w:t xml:space="preserve">зультатов определения победителей </w:t>
      </w:r>
      <w:r w:rsidRPr="0000711C">
        <w:rPr>
          <w:rFonts w:ascii="Times New Roman" w:hAnsi="Times New Roman"/>
          <w:sz w:val="24"/>
          <w:szCs w:val="24"/>
        </w:rPr>
        <w:t>отбора и подписывается усиленной квалифицированной эле</w:t>
      </w:r>
      <w:r>
        <w:rPr>
          <w:rFonts w:ascii="Times New Roman" w:hAnsi="Times New Roman"/>
          <w:sz w:val="24"/>
          <w:szCs w:val="24"/>
        </w:rPr>
        <w:t>ктронной подписью председателя к</w:t>
      </w:r>
      <w:r w:rsidRPr="0000711C">
        <w:rPr>
          <w:rFonts w:ascii="Times New Roman" w:hAnsi="Times New Roman"/>
          <w:sz w:val="24"/>
          <w:szCs w:val="24"/>
        </w:rPr>
        <w:t xml:space="preserve">омиссии в системе «Электронный бюджет», а также размещается на едином портале не позднее рабочего дня, следующего за днем его подписания. </w:t>
      </w:r>
      <w:r>
        <w:rPr>
          <w:rFonts w:ascii="Times New Roman" w:hAnsi="Times New Roman"/>
          <w:sz w:val="24"/>
          <w:szCs w:val="24"/>
        </w:rPr>
        <w:t xml:space="preserve">Протокол подведения итогов отбора </w:t>
      </w:r>
      <w:r w:rsidRPr="00AC029C">
        <w:rPr>
          <w:rFonts w:ascii="Times New Roman" w:hAnsi="Times New Roman"/>
          <w:sz w:val="24"/>
          <w:szCs w:val="24"/>
        </w:rPr>
        <w:t xml:space="preserve">должен быть подписан не позднее последнего дня срока для </w:t>
      </w:r>
      <w:r>
        <w:rPr>
          <w:rFonts w:ascii="Times New Roman" w:hAnsi="Times New Roman"/>
          <w:sz w:val="24"/>
          <w:szCs w:val="24"/>
        </w:rPr>
        <w:t xml:space="preserve">оценки </w:t>
      </w:r>
      <w:r w:rsidRPr="00AC029C">
        <w:rPr>
          <w:rFonts w:ascii="Times New Roman" w:hAnsi="Times New Roman"/>
          <w:color w:val="000000"/>
          <w:sz w:val="24"/>
          <w:szCs w:val="24"/>
        </w:rPr>
        <w:t>заявок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333F011" w14:textId="04671767" w:rsidR="005561D8" w:rsidRPr="0000711C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5324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В протокол подведения итогов отбора включается следующая информация</w:t>
      </w:r>
      <w:r w:rsidRPr="0000711C">
        <w:rPr>
          <w:rFonts w:ascii="Times New Roman" w:hAnsi="Times New Roman"/>
          <w:sz w:val="24"/>
          <w:szCs w:val="24"/>
        </w:rPr>
        <w:t>:</w:t>
      </w:r>
    </w:p>
    <w:p w14:paraId="3A8D9471" w14:textId="77777777" w:rsidR="005561D8" w:rsidRPr="0000711C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1) дата, время и место проведения рассмотрения заявок;</w:t>
      </w:r>
    </w:p>
    <w:p w14:paraId="64848BD7" w14:textId="77777777" w:rsidR="005561D8" w:rsidRPr="0000711C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2) дата, время и место оценки заявок; </w:t>
      </w:r>
    </w:p>
    <w:p w14:paraId="4BF59A4F" w14:textId="77777777" w:rsidR="005561D8" w:rsidRPr="0000711C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3) информация об участниках отбора, заявки которых были рассмотрены; </w:t>
      </w:r>
    </w:p>
    <w:p w14:paraId="282DB56C" w14:textId="77777777" w:rsidR="005561D8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 xml:space="preserve">4) информация об участниках отбора, заявки которых были отклонены, с указанием причин их отклонения, в том числе положений объявления об отборе, которым не соответствуют заявки; </w:t>
      </w:r>
    </w:p>
    <w:p w14:paraId="7C95B936" w14:textId="72C92147" w:rsidR="005561D8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884FCF">
        <w:rPr>
          <w:rFonts w:ascii="Times New Roman" w:hAnsi="Times New Roman"/>
          <w:sz w:val="24"/>
          <w:szCs w:val="24"/>
        </w:rPr>
        <w:t>5) последовательность оценки заявок участников отбора, присвоенные заявкам значения по каждому из предусмотренных критериев оценки заявок, принят</w:t>
      </w:r>
      <w:r>
        <w:rPr>
          <w:rFonts w:ascii="Times New Roman" w:hAnsi="Times New Roman"/>
          <w:sz w:val="24"/>
          <w:szCs w:val="24"/>
        </w:rPr>
        <w:t>о</w:t>
      </w:r>
      <w:r w:rsidRPr="00884FCF">
        <w:rPr>
          <w:rFonts w:ascii="Times New Roman" w:hAnsi="Times New Roman"/>
          <w:sz w:val="24"/>
          <w:szCs w:val="24"/>
        </w:rPr>
        <w:t>е на основании результатов оценки заявок решени</w:t>
      </w:r>
      <w:r w:rsidR="00F814F9">
        <w:rPr>
          <w:rFonts w:ascii="Times New Roman" w:hAnsi="Times New Roman"/>
          <w:sz w:val="24"/>
          <w:szCs w:val="24"/>
        </w:rPr>
        <w:t>е</w:t>
      </w:r>
      <w:r w:rsidRPr="00884FCF">
        <w:rPr>
          <w:rFonts w:ascii="Times New Roman" w:hAnsi="Times New Roman"/>
          <w:sz w:val="24"/>
          <w:szCs w:val="24"/>
        </w:rPr>
        <w:t xml:space="preserve"> о присвоении таким заявкам порядковых номеров;</w:t>
      </w:r>
    </w:p>
    <w:p w14:paraId="16EF49AD" w14:textId="77777777" w:rsidR="005561D8" w:rsidRPr="00884FCF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0711C">
        <w:rPr>
          <w:rFonts w:ascii="Times New Roman" w:hAnsi="Times New Roman"/>
          <w:sz w:val="24"/>
          <w:szCs w:val="24"/>
        </w:rPr>
        <w:t xml:space="preserve">) наименование </w:t>
      </w:r>
      <w:r>
        <w:rPr>
          <w:rFonts w:ascii="Times New Roman" w:hAnsi="Times New Roman"/>
          <w:sz w:val="24"/>
          <w:szCs w:val="24"/>
        </w:rPr>
        <w:t>победителей</w:t>
      </w:r>
      <w:r w:rsidRPr="0000711C">
        <w:rPr>
          <w:rFonts w:ascii="Times New Roman" w:hAnsi="Times New Roman"/>
          <w:sz w:val="24"/>
          <w:szCs w:val="24"/>
        </w:rPr>
        <w:t xml:space="preserve"> отбора, с которым</w:t>
      </w:r>
      <w:r>
        <w:rPr>
          <w:rFonts w:ascii="Times New Roman" w:hAnsi="Times New Roman"/>
          <w:sz w:val="24"/>
          <w:szCs w:val="24"/>
        </w:rPr>
        <w:t>и</w:t>
      </w:r>
      <w:r w:rsidRPr="0000711C">
        <w:rPr>
          <w:rFonts w:ascii="Times New Roman" w:hAnsi="Times New Roman"/>
          <w:sz w:val="24"/>
          <w:szCs w:val="24"/>
        </w:rPr>
        <w:t xml:space="preserve"> буд</w:t>
      </w:r>
      <w:r>
        <w:rPr>
          <w:rFonts w:ascii="Times New Roman" w:hAnsi="Times New Roman"/>
          <w:sz w:val="24"/>
          <w:szCs w:val="24"/>
        </w:rPr>
        <w:t>у</w:t>
      </w:r>
      <w:r w:rsidRPr="0000711C">
        <w:rPr>
          <w:rFonts w:ascii="Times New Roman" w:hAnsi="Times New Roman"/>
          <w:sz w:val="24"/>
          <w:szCs w:val="24"/>
        </w:rPr>
        <w:t>т заключен</w:t>
      </w:r>
      <w:r>
        <w:rPr>
          <w:rFonts w:ascii="Times New Roman" w:hAnsi="Times New Roman"/>
          <w:sz w:val="24"/>
          <w:szCs w:val="24"/>
        </w:rPr>
        <w:t>ы соглашения</w:t>
      </w:r>
      <w:r w:rsidRPr="0000711C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74EA2B77" w14:textId="5DE92EA2" w:rsidR="005561D8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bookmarkStart w:id="5" w:name="_Hlk185566617"/>
      <w:r>
        <w:rPr>
          <w:rFonts w:ascii="Times New Roman" w:hAnsi="Times New Roman"/>
          <w:sz w:val="24"/>
          <w:szCs w:val="24"/>
        </w:rPr>
        <w:t>2.3</w:t>
      </w:r>
      <w:r w:rsidR="005324E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4FCF">
        <w:rPr>
          <w:rFonts w:ascii="Times New Roman" w:hAnsi="Times New Roman"/>
          <w:sz w:val="24"/>
          <w:szCs w:val="24"/>
        </w:rPr>
        <w:t>Внесение изменени</w:t>
      </w:r>
      <w:r>
        <w:rPr>
          <w:rFonts w:ascii="Times New Roman" w:hAnsi="Times New Roman"/>
          <w:sz w:val="24"/>
          <w:szCs w:val="24"/>
        </w:rPr>
        <w:t>й в протокол подведения итогов</w:t>
      </w:r>
      <w:r w:rsidRPr="00884FCF">
        <w:rPr>
          <w:rFonts w:ascii="Times New Roman" w:hAnsi="Times New Roman"/>
          <w:sz w:val="24"/>
          <w:szCs w:val="24"/>
        </w:rPr>
        <w:t xml:space="preserve"> отбора осуществляется не позднее 10 календарных дней </w:t>
      </w:r>
      <w:r>
        <w:rPr>
          <w:rFonts w:ascii="Times New Roman" w:hAnsi="Times New Roman"/>
          <w:sz w:val="24"/>
          <w:szCs w:val="24"/>
        </w:rPr>
        <w:t>со дня</w:t>
      </w:r>
      <w:r w:rsidRPr="00884FCF">
        <w:rPr>
          <w:rFonts w:ascii="Times New Roman" w:hAnsi="Times New Roman"/>
          <w:sz w:val="24"/>
          <w:szCs w:val="24"/>
        </w:rPr>
        <w:t xml:space="preserve"> подписания первой версии протокола подведения итогов отбора путем формирования новой версии указанного протокола в системе «Электронный бюджет» с указанием причин внесения изменений.</w:t>
      </w:r>
    </w:p>
    <w:bookmarkEnd w:id="5"/>
    <w:p w14:paraId="56926838" w14:textId="33857DE7" w:rsidR="005561D8" w:rsidRPr="0044385B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44385B">
        <w:rPr>
          <w:rFonts w:ascii="Times New Roman" w:hAnsi="Times New Roman"/>
          <w:sz w:val="24"/>
          <w:szCs w:val="24"/>
        </w:rPr>
        <w:t>2.3</w:t>
      </w:r>
      <w:r w:rsidR="005324E1">
        <w:rPr>
          <w:rFonts w:ascii="Times New Roman" w:hAnsi="Times New Roman"/>
          <w:sz w:val="24"/>
          <w:szCs w:val="24"/>
        </w:rPr>
        <w:t>8</w:t>
      </w:r>
      <w:r w:rsidRPr="0044385B">
        <w:rPr>
          <w:rFonts w:ascii="Times New Roman" w:hAnsi="Times New Roman"/>
          <w:sz w:val="24"/>
          <w:szCs w:val="24"/>
        </w:rPr>
        <w:t>. Отбор получателей субсидий признается несостоявшимся в следующих случаях:</w:t>
      </w:r>
    </w:p>
    <w:p w14:paraId="49B50D13" w14:textId="77777777" w:rsidR="005561D8" w:rsidRPr="0044385B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подано ни одной заяв</w:t>
      </w:r>
      <w:r w:rsidRPr="0044385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на участие в отборе;</w:t>
      </w:r>
    </w:p>
    <w:p w14:paraId="41C37ED9" w14:textId="77777777" w:rsidR="005561D8" w:rsidRPr="0044385B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44385B">
        <w:rPr>
          <w:rFonts w:ascii="Times New Roman" w:hAnsi="Times New Roman"/>
          <w:sz w:val="24"/>
          <w:szCs w:val="24"/>
        </w:rPr>
        <w:t>2) по результатам рассмотрения заявок отклонены все заявки;</w:t>
      </w:r>
    </w:p>
    <w:p w14:paraId="03E628B9" w14:textId="77777777" w:rsidR="005561D8" w:rsidRDefault="005561D8" w:rsidP="00051F2F">
      <w:pPr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44385B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ни один из участников отбора, чья заявка была признана надлежащей, не набрал минимальный проходной балл. </w:t>
      </w:r>
    </w:p>
    <w:p w14:paraId="2FB4E52D" w14:textId="144934C5" w:rsidR="005561D8" w:rsidRPr="00A85DF9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DF9">
        <w:rPr>
          <w:rFonts w:ascii="Times New Roman" w:hAnsi="Times New Roman"/>
          <w:sz w:val="24"/>
          <w:szCs w:val="24"/>
        </w:rPr>
        <w:t>2.</w:t>
      </w:r>
      <w:r w:rsidR="005324E1">
        <w:rPr>
          <w:rFonts w:ascii="Times New Roman" w:hAnsi="Times New Roman"/>
          <w:sz w:val="24"/>
          <w:szCs w:val="24"/>
        </w:rPr>
        <w:t>39</w:t>
      </w:r>
      <w:r w:rsidRPr="00A85DF9">
        <w:rPr>
          <w:rFonts w:ascii="Times New Roman" w:hAnsi="Times New Roman"/>
          <w:sz w:val="24"/>
          <w:szCs w:val="24"/>
        </w:rPr>
        <w:t xml:space="preserve">. </w:t>
      </w:r>
      <w:r w:rsidRPr="00A85DF9">
        <w:rPr>
          <w:rFonts w:ascii="Times New Roman" w:hAnsi="Times New Roman"/>
          <w:color w:val="000000"/>
          <w:sz w:val="24"/>
          <w:szCs w:val="24"/>
        </w:rPr>
        <w:t xml:space="preserve">Не позднее чем за один рабочий день до даты окончания срока подачи заявок </w:t>
      </w:r>
      <w:r w:rsidRPr="00A85DF9">
        <w:rPr>
          <w:rFonts w:ascii="Times New Roman" w:hAnsi="Times New Roman"/>
          <w:sz w:val="24"/>
          <w:szCs w:val="24"/>
        </w:rPr>
        <w:t>на участие в отборе</w:t>
      </w:r>
      <w:r w:rsidRPr="00A85D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258E">
        <w:rPr>
          <w:rFonts w:ascii="Times New Roman" w:hAnsi="Times New Roman"/>
          <w:color w:val="000000"/>
          <w:sz w:val="24"/>
          <w:szCs w:val="24"/>
        </w:rPr>
        <w:t>Комитет</w:t>
      </w:r>
      <w:r w:rsidRPr="00A85DF9">
        <w:rPr>
          <w:rFonts w:ascii="Times New Roman" w:hAnsi="Times New Roman"/>
          <w:color w:val="000000"/>
          <w:sz w:val="24"/>
          <w:szCs w:val="24"/>
        </w:rPr>
        <w:t xml:space="preserve"> вправе разместить объявление об отмене проведения отбора.</w:t>
      </w:r>
    </w:p>
    <w:p w14:paraId="49C8AA04" w14:textId="0C67C022" w:rsidR="005561D8" w:rsidRPr="00A85DF9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A85DF9">
        <w:rPr>
          <w:rFonts w:ascii="Times New Roman" w:hAnsi="Times New Roman"/>
          <w:color w:val="000000"/>
          <w:sz w:val="24"/>
          <w:szCs w:val="24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54125D">
        <w:rPr>
          <w:rFonts w:ascii="Times New Roman" w:hAnsi="Times New Roman"/>
          <w:color w:val="000000"/>
          <w:sz w:val="24"/>
          <w:szCs w:val="24"/>
        </w:rPr>
        <w:t xml:space="preserve">руководителя </w:t>
      </w:r>
      <w:r w:rsidR="00E6258E">
        <w:rPr>
          <w:rFonts w:ascii="Times New Roman" w:hAnsi="Times New Roman"/>
          <w:color w:val="000000"/>
          <w:sz w:val="24"/>
          <w:szCs w:val="24"/>
        </w:rPr>
        <w:t>Комитета</w:t>
      </w:r>
      <w:r w:rsidRPr="00A85DF9">
        <w:rPr>
          <w:rFonts w:ascii="Times New Roman" w:hAnsi="Times New Roman"/>
          <w:color w:val="000000"/>
          <w:sz w:val="24"/>
          <w:szCs w:val="24"/>
        </w:rPr>
        <w:t xml:space="preserve">, размещается </w:t>
      </w:r>
      <w:r>
        <w:rPr>
          <w:rFonts w:ascii="Times New Roman" w:hAnsi="Times New Roman"/>
          <w:color w:val="000000"/>
          <w:sz w:val="24"/>
          <w:szCs w:val="24"/>
        </w:rPr>
        <w:t>на едином портале</w:t>
      </w:r>
      <w:r w:rsidRPr="00A85DF9">
        <w:rPr>
          <w:rFonts w:ascii="Times New Roman" w:hAnsi="Times New Roman"/>
          <w:color w:val="000000"/>
          <w:sz w:val="24"/>
          <w:szCs w:val="24"/>
        </w:rPr>
        <w:t xml:space="preserve"> и содержит информацию о причинах отмены отбора. </w:t>
      </w:r>
    </w:p>
    <w:p w14:paraId="322F3DE9" w14:textId="77777777" w:rsidR="005561D8" w:rsidRPr="00A85DF9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A85DF9">
        <w:rPr>
          <w:rFonts w:ascii="Times New Roman" w:hAnsi="Times New Roman"/>
          <w:sz w:val="24"/>
          <w:szCs w:val="24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5966E10B" w14:textId="77777777" w:rsidR="005561D8" w:rsidRPr="00634CFC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A85DF9">
        <w:rPr>
          <w:rFonts w:ascii="Times New Roman" w:hAnsi="Times New Roman"/>
          <w:sz w:val="24"/>
          <w:szCs w:val="24"/>
        </w:rPr>
        <w:t>Отбор считается отмененным со дня размещения объявления о его отмене на едином портале.</w:t>
      </w:r>
    </w:p>
    <w:p w14:paraId="5AD4552F" w14:textId="026E4409" w:rsidR="005561D8" w:rsidRDefault="005561D8" w:rsidP="00051F2F">
      <w:pPr>
        <w:pStyle w:val="ConsPlusNormal"/>
        <w:tabs>
          <w:tab w:val="left" w:pos="963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="005324E1">
        <w:rPr>
          <w:rFonts w:ascii="Times New Roman" w:hAnsi="Times New Roman"/>
          <w:sz w:val="24"/>
          <w:szCs w:val="24"/>
        </w:rPr>
        <w:t>0</w:t>
      </w:r>
      <w:r w:rsidRPr="0000711C">
        <w:rPr>
          <w:rFonts w:ascii="Times New Roman" w:hAnsi="Times New Roman"/>
          <w:sz w:val="24"/>
          <w:szCs w:val="24"/>
        </w:rPr>
        <w:t xml:space="preserve">. После окончания срока отмены проведения отбора и до заключения соглашения с победителем отбора </w:t>
      </w:r>
      <w:r w:rsidR="00E6258E">
        <w:rPr>
          <w:rFonts w:ascii="Times New Roman" w:hAnsi="Times New Roman"/>
          <w:sz w:val="24"/>
          <w:szCs w:val="24"/>
        </w:rPr>
        <w:t>Комитет</w:t>
      </w:r>
      <w:r w:rsidRPr="0000711C">
        <w:rPr>
          <w:rFonts w:ascii="Times New Roman" w:hAnsi="Times New Roman"/>
          <w:sz w:val="24"/>
          <w:szCs w:val="24"/>
        </w:rPr>
        <w:t xml:space="preserve"> отменяет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1ED4E563" w14:textId="384698EB" w:rsidR="005561D8" w:rsidRDefault="005561D8" w:rsidP="00051F2F">
      <w:pPr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811AF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="005324E1">
        <w:rPr>
          <w:rFonts w:ascii="Times New Roman" w:hAnsi="Times New Roman"/>
          <w:sz w:val="24"/>
          <w:szCs w:val="24"/>
        </w:rPr>
        <w:t>1</w:t>
      </w:r>
      <w:r w:rsidRPr="00811A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случае если в текущем финансовом году отбор признан несостоявшимся, либо если по результатам отбора не распределен весь объем средств, предусмотренный для предоставления субсидии, </w:t>
      </w:r>
      <w:r w:rsidR="00E6258E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 xml:space="preserve"> вправе объявить повторно отбор. </w:t>
      </w:r>
    </w:p>
    <w:p w14:paraId="69E7B195" w14:textId="77777777" w:rsidR="005561D8" w:rsidRDefault="005561D8" w:rsidP="00FD4742">
      <w:pPr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14:paraId="0FC15A13" w14:textId="77777777" w:rsidR="009D5CF2" w:rsidRPr="005531AF" w:rsidRDefault="009D5CF2" w:rsidP="009D5CF2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HAnsi" w:hAnsi="Times New Roman"/>
          <w:bCs/>
          <w:sz w:val="24"/>
          <w:szCs w:val="24"/>
          <w:lang w:eastAsia="en-US"/>
        </w:rPr>
        <w:t>3. Условия и порядок предоставления субсидий</w:t>
      </w:r>
    </w:p>
    <w:p w14:paraId="07A940DB" w14:textId="77777777" w:rsidR="009D5CF2" w:rsidRDefault="009D5CF2" w:rsidP="00FD4742">
      <w:pPr>
        <w:ind w:right="-2" w:firstLine="709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C9C6019" w14:textId="0A005549" w:rsidR="00C2682F" w:rsidRPr="003C41A2" w:rsidRDefault="00C2682F" w:rsidP="00DE1317">
      <w:pPr>
        <w:pStyle w:val="a8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00711C">
        <w:t xml:space="preserve">3.1. </w:t>
      </w:r>
      <w:r w:rsidRPr="0000711C">
        <w:rPr>
          <w:color w:val="000000"/>
        </w:rPr>
        <w:t>Субсидия предоставляется на основании соглаш</w:t>
      </w:r>
      <w:r>
        <w:rPr>
          <w:color w:val="000000"/>
        </w:rPr>
        <w:t>ения, заключаемого между Комитетом</w:t>
      </w:r>
      <w:r w:rsidRPr="0000711C">
        <w:rPr>
          <w:color w:val="000000"/>
        </w:rPr>
        <w:t xml:space="preserve"> и </w:t>
      </w:r>
      <w:r w:rsidR="00626F43">
        <w:rPr>
          <w:color w:val="000000"/>
        </w:rPr>
        <w:t xml:space="preserve">получателем субсидии (победителем отбора в соответствии с протоколом подведения итогов отбора) </w:t>
      </w:r>
      <w:r w:rsidRPr="0000711C">
        <w:t xml:space="preserve">в </w:t>
      </w:r>
      <w:r>
        <w:t>системе «Электронный бюджет»</w:t>
      </w:r>
      <w:r w:rsidRPr="0000711C">
        <w:t xml:space="preserve"> в течение </w:t>
      </w:r>
      <w:r w:rsidR="0081336E">
        <w:t>10</w:t>
      </w:r>
      <w:r w:rsidRPr="0000711C">
        <w:t xml:space="preserve"> календарных дней со дня подписания протокола</w:t>
      </w:r>
      <w:r>
        <w:t xml:space="preserve"> подведения итогов отбора.  </w:t>
      </w:r>
    </w:p>
    <w:p w14:paraId="061F5C61" w14:textId="5984455D" w:rsidR="00C2682F" w:rsidRDefault="003C41A2" w:rsidP="00DE1317">
      <w:pPr>
        <w:pStyle w:val="a8"/>
        <w:spacing w:before="0" w:beforeAutospacing="0" w:after="0" w:afterAutospacing="0"/>
        <w:ind w:right="-2" w:firstLine="709"/>
        <w:jc w:val="both"/>
      </w:pPr>
      <w:r>
        <w:lastRenderedPageBreak/>
        <w:t>3.2</w:t>
      </w:r>
      <w:r w:rsidR="00C2682F">
        <w:t xml:space="preserve">. </w:t>
      </w:r>
      <w:r>
        <w:t>Комитет</w:t>
      </w:r>
      <w:r w:rsidR="00C2682F">
        <w:t xml:space="preserve"> отказывается от заключения соглашения с получателем субсидии в случае обнаружения факта несоответствия получателя субсидии требованиям, указанным в объявлении о проведении отбора</w:t>
      </w:r>
      <w:r w:rsidR="005F4A9C">
        <w:t>,</w:t>
      </w:r>
      <w:r w:rsidR="00C2682F">
        <w:t xml:space="preserve"> или предоставления получателем субсидии недостоверной информации. </w:t>
      </w:r>
      <w:r w:rsidR="00FD4742">
        <w:t xml:space="preserve">Комитет направляет получателю субсидии уведомление об отказе от заключения соглашения в течение 3 рабочих дней со дня обнаружения обстоятельств, указанных в настоящем пункте. </w:t>
      </w:r>
    </w:p>
    <w:p w14:paraId="6D244035" w14:textId="6E1B8322" w:rsidR="00FD4742" w:rsidRPr="00973296" w:rsidRDefault="00C2682F" w:rsidP="00FD4742">
      <w:pPr>
        <w:pStyle w:val="a8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00711C">
        <w:t>3.</w:t>
      </w:r>
      <w:r w:rsidR="003C41A2">
        <w:t>3</w:t>
      </w:r>
      <w:r w:rsidRPr="0000711C">
        <w:t xml:space="preserve">. </w:t>
      </w:r>
      <w:r w:rsidRPr="0000711C">
        <w:rPr>
          <w:color w:val="000000"/>
        </w:rPr>
        <w:t xml:space="preserve">В случае если </w:t>
      </w:r>
      <w:r>
        <w:rPr>
          <w:color w:val="000000"/>
        </w:rPr>
        <w:t>получатель субсидии</w:t>
      </w:r>
      <w:r w:rsidRPr="0000711C">
        <w:rPr>
          <w:color w:val="000000"/>
        </w:rPr>
        <w:t xml:space="preserve"> в течение срока, установленного пунктом 3.1 настоящего Порядка, не подписал соглашение, не направил возражения по проекту соглашения, или отказался от заключения соглашения,</w:t>
      </w:r>
      <w:r>
        <w:rPr>
          <w:color w:val="000000"/>
        </w:rPr>
        <w:t xml:space="preserve"> то</w:t>
      </w:r>
      <w:r w:rsidRPr="0000711C">
        <w:rPr>
          <w:color w:val="000000"/>
        </w:rPr>
        <w:t xml:space="preserve"> такой </w:t>
      </w:r>
      <w:r>
        <w:rPr>
          <w:color w:val="000000"/>
        </w:rPr>
        <w:t>получатель субсидии</w:t>
      </w:r>
      <w:r w:rsidRPr="0000711C">
        <w:rPr>
          <w:color w:val="000000"/>
        </w:rPr>
        <w:t xml:space="preserve"> признается уклонившимся от заключения соглашения.</w:t>
      </w:r>
      <w:r w:rsidR="00FD4742">
        <w:rPr>
          <w:color w:val="000000"/>
        </w:rPr>
        <w:t xml:space="preserve"> Комитет направляет получателю субсидии </w:t>
      </w:r>
      <w:r w:rsidR="00FD4742">
        <w:rPr>
          <w:rFonts w:eastAsia="PT Astra Serif"/>
        </w:rPr>
        <w:t xml:space="preserve">уведомление о признании </w:t>
      </w:r>
      <w:r w:rsidR="005C2F7A">
        <w:rPr>
          <w:rFonts w:eastAsia="PT Astra Serif"/>
        </w:rPr>
        <w:t>его</w:t>
      </w:r>
      <w:r w:rsidR="00FD4742">
        <w:rPr>
          <w:rFonts w:eastAsia="PT Astra Serif"/>
        </w:rPr>
        <w:t xml:space="preserve"> уклонившимся от заключения соглашения в течение 3 рабочих дней со дня наступления </w:t>
      </w:r>
      <w:r w:rsidR="00F64199">
        <w:rPr>
          <w:rFonts w:eastAsia="PT Astra Serif"/>
        </w:rPr>
        <w:t>обстоятельств, указанных в настоящем пункте</w:t>
      </w:r>
      <w:r w:rsidR="00FD4742">
        <w:rPr>
          <w:rFonts w:eastAsia="PT Astra Serif"/>
        </w:rPr>
        <w:t xml:space="preserve">. </w:t>
      </w:r>
    </w:p>
    <w:p w14:paraId="7EDFFD1A" w14:textId="05C51DFE" w:rsidR="00F46596" w:rsidRDefault="00C2682F" w:rsidP="00DE1317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29">
        <w:rPr>
          <w:rFonts w:ascii="Times New Roman" w:hAnsi="Times New Roman"/>
          <w:sz w:val="24"/>
          <w:szCs w:val="24"/>
        </w:rPr>
        <w:t>3.</w:t>
      </w:r>
      <w:r w:rsidR="003C41A2" w:rsidRPr="00A24E29">
        <w:rPr>
          <w:rFonts w:ascii="Times New Roman" w:hAnsi="Times New Roman"/>
          <w:sz w:val="24"/>
          <w:szCs w:val="24"/>
        </w:rPr>
        <w:t>4</w:t>
      </w:r>
      <w:r w:rsidR="00353F4F">
        <w:rPr>
          <w:rFonts w:ascii="Times New Roman" w:hAnsi="Times New Roman"/>
          <w:sz w:val="24"/>
          <w:szCs w:val="24"/>
        </w:rPr>
        <w:t xml:space="preserve">. В случае признания </w:t>
      </w:r>
      <w:r w:rsidRPr="00A24E29">
        <w:rPr>
          <w:rFonts w:ascii="Times New Roman" w:hAnsi="Times New Roman"/>
          <w:sz w:val="24"/>
          <w:szCs w:val="24"/>
        </w:rPr>
        <w:t xml:space="preserve">получателя субсидии уклонившимся от заключения </w:t>
      </w:r>
      <w:r w:rsidR="005C2F7A">
        <w:rPr>
          <w:rFonts w:ascii="Times New Roman" w:hAnsi="Times New Roman"/>
          <w:sz w:val="24"/>
          <w:szCs w:val="24"/>
        </w:rPr>
        <w:t xml:space="preserve">соглашения и (или) отказа Комитета от заключения соглашения согласно пункту 3.2 настоящего Порядка </w:t>
      </w:r>
      <w:r w:rsidRPr="00A24E29">
        <w:rPr>
          <w:rFonts w:ascii="Times New Roman" w:hAnsi="Times New Roman"/>
          <w:sz w:val="24"/>
          <w:szCs w:val="24"/>
        </w:rPr>
        <w:t xml:space="preserve">соглашение заключается с участником отбора, заявке которого присвоен </w:t>
      </w:r>
      <w:r w:rsidR="00F46596" w:rsidRPr="00A24E29">
        <w:rPr>
          <w:rFonts w:ascii="Times New Roman" w:hAnsi="Times New Roman"/>
          <w:sz w:val="24"/>
          <w:szCs w:val="24"/>
          <w:lang w:eastAsia="zh-CN"/>
        </w:rPr>
        <w:t>следующий порядковый номер в рейтинге заявок участников отбора</w:t>
      </w:r>
      <w:r w:rsidR="005C2F7A">
        <w:rPr>
          <w:rFonts w:ascii="Times New Roman" w:hAnsi="Times New Roman"/>
          <w:sz w:val="24"/>
          <w:szCs w:val="24"/>
          <w:lang w:eastAsia="zh-CN"/>
        </w:rPr>
        <w:t xml:space="preserve"> после последнего участника отбора, признанного победителем, и который набрал минимальный проходной балл. </w:t>
      </w:r>
    </w:p>
    <w:p w14:paraId="1FCC73C9" w14:textId="07F9D883" w:rsidR="00C2682F" w:rsidRPr="00EA37D1" w:rsidRDefault="00C2682F" w:rsidP="00D60225">
      <w:pPr>
        <w:ind w:right="-2" w:firstLine="709"/>
        <w:jc w:val="both"/>
        <w:rPr>
          <w:rFonts w:ascii="Times New Roman" w:eastAsia="PT Astra Serif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>3.</w:t>
      </w:r>
      <w:r w:rsidR="006E6CCD">
        <w:rPr>
          <w:rFonts w:ascii="Times New Roman" w:eastAsia="PT Astra Serif" w:hAnsi="Times New Roman"/>
          <w:sz w:val="24"/>
          <w:szCs w:val="24"/>
        </w:rPr>
        <w:t>5</w:t>
      </w:r>
      <w:r>
        <w:rPr>
          <w:rFonts w:ascii="Times New Roman" w:eastAsia="PT Astra Serif" w:hAnsi="Times New Roman"/>
          <w:sz w:val="24"/>
          <w:szCs w:val="24"/>
        </w:rPr>
        <w:t xml:space="preserve">. </w:t>
      </w:r>
      <w:r w:rsidRPr="0000711C">
        <w:rPr>
          <w:rFonts w:ascii="Times New Roman" w:hAnsi="Times New Roman"/>
          <w:sz w:val="24"/>
          <w:szCs w:val="24"/>
        </w:rPr>
        <w:t>Соглашение заключа</w:t>
      </w:r>
      <w:r>
        <w:rPr>
          <w:rFonts w:ascii="Times New Roman" w:hAnsi="Times New Roman"/>
          <w:sz w:val="24"/>
          <w:szCs w:val="24"/>
        </w:rPr>
        <w:t>е</w:t>
      </w:r>
      <w:r w:rsidRPr="0000711C">
        <w:rPr>
          <w:rFonts w:ascii="Times New Roman" w:hAnsi="Times New Roman"/>
          <w:sz w:val="24"/>
          <w:szCs w:val="24"/>
        </w:rPr>
        <w:t>тся в соответствии с типовой формой, утвержденной приказом Бюджетно - финансового управления Администрации города Абакана.</w:t>
      </w:r>
    </w:p>
    <w:p w14:paraId="0182A424" w14:textId="77777777" w:rsidR="00C2682F" w:rsidRDefault="00C2682F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При необходимости внесения в соглашение изменений заключается дополнительное соглашение к 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B7A">
        <w:rPr>
          <w:rFonts w:ascii="Times New Roman" w:hAnsi="Times New Roman"/>
          <w:sz w:val="24"/>
          <w:szCs w:val="24"/>
          <w:lang w:eastAsia="ru-RU"/>
        </w:rPr>
        <w:t>или дополнительное соглашение о его расторжении.</w:t>
      </w:r>
    </w:p>
    <w:p w14:paraId="0BDF9C73" w14:textId="2582FF15" w:rsidR="00C2682F" w:rsidRPr="0000711C" w:rsidRDefault="00C2682F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0711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FD4742">
        <w:rPr>
          <w:rFonts w:ascii="Times New Roman" w:hAnsi="Times New Roman"/>
          <w:sz w:val="24"/>
          <w:szCs w:val="24"/>
        </w:rPr>
        <w:t>6</w:t>
      </w:r>
      <w:r w:rsidRPr="0000711C">
        <w:rPr>
          <w:rFonts w:ascii="Times New Roman" w:hAnsi="Times New Roman"/>
          <w:sz w:val="24"/>
          <w:szCs w:val="24"/>
        </w:rPr>
        <w:t>. В соглашение включаются следующие обязательные условия:</w:t>
      </w:r>
    </w:p>
    <w:p w14:paraId="1C819111" w14:textId="1F5BA94F" w:rsidR="00C2682F" w:rsidRPr="0000711C" w:rsidRDefault="004F3F30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случае уменьшения Комитету</w:t>
      </w:r>
      <w:r w:rsidR="00C2682F" w:rsidRPr="0000711C">
        <w:rPr>
          <w:rFonts w:ascii="Times New Roman" w:hAnsi="Times New Roman"/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14:paraId="31A6FB60" w14:textId="5FAF9F62" w:rsidR="00C2682F" w:rsidRPr="0000711C" w:rsidRDefault="003D1D2B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согласие получателя субсидии</w:t>
      </w:r>
      <w:r w:rsidR="00C2682F" w:rsidRPr="0000711C">
        <w:rPr>
          <w:rFonts w:ascii="Times New Roman" w:hAnsi="Times New Roman"/>
          <w:sz w:val="24"/>
          <w:szCs w:val="24"/>
        </w:rPr>
        <w:t xml:space="preserve"> на осуществление </w:t>
      </w:r>
      <w:r w:rsidR="004F3F30">
        <w:rPr>
          <w:rFonts w:ascii="Times New Roman" w:hAnsi="Times New Roman"/>
          <w:sz w:val="24"/>
          <w:szCs w:val="24"/>
        </w:rPr>
        <w:t>Комитетом</w:t>
      </w:r>
      <w:r w:rsidR="00C2682F" w:rsidRPr="0000711C">
        <w:rPr>
          <w:rFonts w:ascii="Times New Roman" w:hAnsi="Times New Roman"/>
          <w:sz w:val="24"/>
          <w:szCs w:val="24"/>
        </w:rPr>
        <w:t xml:space="preserve">, предоставляющим субсидии, и органами </w:t>
      </w:r>
      <w:r w:rsidR="00C2682F">
        <w:rPr>
          <w:rFonts w:ascii="Times New Roman" w:hAnsi="Times New Roman"/>
          <w:sz w:val="24"/>
          <w:szCs w:val="24"/>
        </w:rPr>
        <w:t>муниципального</w:t>
      </w:r>
      <w:r w:rsidR="00C2682F" w:rsidRPr="0000711C">
        <w:rPr>
          <w:rFonts w:ascii="Times New Roman" w:hAnsi="Times New Roman"/>
          <w:sz w:val="24"/>
          <w:szCs w:val="24"/>
        </w:rPr>
        <w:t xml:space="preserve"> финансового контроля проверок соблюдения им порядка и условий предоставления субсидий, в том числе в части достижения результатов их предоставления, а также проверок органами </w:t>
      </w:r>
      <w:r w:rsidR="00C2682F">
        <w:rPr>
          <w:rFonts w:ascii="Times New Roman" w:hAnsi="Times New Roman"/>
          <w:sz w:val="24"/>
          <w:szCs w:val="24"/>
        </w:rPr>
        <w:t>муниципального</w:t>
      </w:r>
      <w:r w:rsidR="00C2682F" w:rsidRPr="0000711C">
        <w:rPr>
          <w:rFonts w:ascii="Times New Roman" w:hAnsi="Times New Roman"/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Федерации;</w:t>
      </w:r>
    </w:p>
    <w:p w14:paraId="610AE2BE" w14:textId="7CEF338A" w:rsidR="00C2682F" w:rsidRPr="0000711C" w:rsidRDefault="004F3F30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682F" w:rsidRPr="0000711C">
        <w:rPr>
          <w:rFonts w:ascii="Times New Roman" w:hAnsi="Times New Roman"/>
          <w:sz w:val="24"/>
          <w:szCs w:val="24"/>
        </w:rPr>
        <w:t>) перечисление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Федерации;</w:t>
      </w:r>
    </w:p>
    <w:p w14:paraId="79A973FA" w14:textId="561B133E" w:rsidR="00C2682F" w:rsidRPr="0000711C" w:rsidRDefault="00936013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682F" w:rsidRPr="0000711C">
        <w:rPr>
          <w:rFonts w:ascii="Times New Roman" w:hAnsi="Times New Roman"/>
          <w:sz w:val="24"/>
          <w:szCs w:val="24"/>
        </w:rPr>
        <w:t xml:space="preserve">) значение результата предоставления субсидии и сроки его достижения; </w:t>
      </w:r>
    </w:p>
    <w:p w14:paraId="606A9FC0" w14:textId="0C3D8033" w:rsidR="00B27F73" w:rsidRPr="005531AF" w:rsidRDefault="00EB3F15" w:rsidP="00D60225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B27F73" w:rsidRPr="005531AF">
        <w:rPr>
          <w:rFonts w:ascii="Times New Roman" w:eastAsiaTheme="minorHAnsi" w:hAnsi="Times New Roman"/>
          <w:sz w:val="24"/>
          <w:szCs w:val="24"/>
        </w:rPr>
        <w:t xml:space="preserve">обязательство обеспечить наличие </w:t>
      </w:r>
      <w:r w:rsidR="00B27F73" w:rsidRPr="005531AF">
        <w:rPr>
          <w:rFonts w:ascii="Times New Roman" w:hAnsi="Times New Roman"/>
          <w:sz w:val="24"/>
          <w:szCs w:val="24"/>
        </w:rPr>
        <w:t xml:space="preserve">в налоговом органе согласия на предоставление </w:t>
      </w:r>
      <w:r w:rsidR="00D60225">
        <w:rPr>
          <w:rFonts w:ascii="Times New Roman" w:hAnsi="Times New Roman"/>
          <w:sz w:val="24"/>
          <w:szCs w:val="24"/>
        </w:rPr>
        <w:t>Коми</w:t>
      </w:r>
      <w:r w:rsidR="005713E0">
        <w:rPr>
          <w:rFonts w:ascii="Times New Roman" w:hAnsi="Times New Roman"/>
          <w:sz w:val="24"/>
          <w:szCs w:val="24"/>
        </w:rPr>
        <w:t>т</w:t>
      </w:r>
      <w:r w:rsidR="00D60225">
        <w:rPr>
          <w:rFonts w:ascii="Times New Roman" w:hAnsi="Times New Roman"/>
          <w:sz w:val="24"/>
          <w:szCs w:val="24"/>
        </w:rPr>
        <w:t>е</w:t>
      </w:r>
      <w:r w:rsidR="005713E0">
        <w:rPr>
          <w:rFonts w:ascii="Times New Roman" w:hAnsi="Times New Roman"/>
          <w:sz w:val="24"/>
          <w:szCs w:val="24"/>
        </w:rPr>
        <w:t>ту</w:t>
      </w:r>
      <w:r w:rsidR="00B27F73" w:rsidRPr="005531AF">
        <w:rPr>
          <w:rFonts w:ascii="Times New Roman" w:hAnsi="Times New Roman"/>
          <w:sz w:val="24"/>
          <w:szCs w:val="24"/>
        </w:rPr>
        <w:t xml:space="preserve"> сведений, составляющих налоговую тайну и касающихся размера уплаченных получателем субсидии налогов, сборов и страховых взносов в бюджеты бюджетной сис</w:t>
      </w:r>
      <w:r w:rsidR="005713E0">
        <w:rPr>
          <w:rFonts w:ascii="Times New Roman" w:hAnsi="Times New Roman"/>
          <w:sz w:val="24"/>
          <w:szCs w:val="24"/>
        </w:rPr>
        <w:t>темы Российской Федерации за год предоставления субсидии и год, следующий за годом предоставления субсидии;</w:t>
      </w:r>
    </w:p>
    <w:p w14:paraId="757F6296" w14:textId="072A6C00" w:rsidR="00B27F73" w:rsidRPr="005531AF" w:rsidRDefault="00D60225" w:rsidP="00D60225">
      <w:pPr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27F73" w:rsidRPr="005531AF">
        <w:rPr>
          <w:rFonts w:ascii="Times New Roman" w:hAnsi="Times New Roman"/>
          <w:sz w:val="24"/>
          <w:szCs w:val="24"/>
        </w:rPr>
        <w:t>) обязательство использовать приобретенное оборудование по целевому назначению, не отчуждать, не передавать в аренду или в пользование другим лицам до конца года, следующего за годом предоставления субсидии;</w:t>
      </w:r>
    </w:p>
    <w:p w14:paraId="32F60C87" w14:textId="40E098D1" w:rsidR="00B27F73" w:rsidRDefault="00D60225" w:rsidP="00D60225">
      <w:pPr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27F73" w:rsidRPr="005531AF">
        <w:rPr>
          <w:rFonts w:ascii="Times New Roman" w:hAnsi="Times New Roman"/>
          <w:sz w:val="24"/>
          <w:szCs w:val="24"/>
        </w:rPr>
        <w:t>) обязательство обеспечить уплату налогов, сборов и страховых взносов в бюджеты бюджетной с</w:t>
      </w:r>
      <w:r w:rsidR="00B36BA6">
        <w:rPr>
          <w:rFonts w:ascii="Times New Roman" w:hAnsi="Times New Roman"/>
          <w:sz w:val="24"/>
          <w:szCs w:val="24"/>
        </w:rPr>
        <w:t>истемы Российской Федерации за год предоставления субсидии</w:t>
      </w:r>
      <w:r w:rsidR="00B27F73" w:rsidRPr="005531AF">
        <w:rPr>
          <w:rFonts w:ascii="Times New Roman" w:hAnsi="Times New Roman"/>
          <w:sz w:val="24"/>
          <w:szCs w:val="24"/>
        </w:rPr>
        <w:t xml:space="preserve"> и</w:t>
      </w:r>
      <w:r w:rsidR="00B36BA6">
        <w:rPr>
          <w:rFonts w:ascii="Times New Roman" w:hAnsi="Times New Roman"/>
          <w:sz w:val="24"/>
          <w:szCs w:val="24"/>
        </w:rPr>
        <w:t xml:space="preserve"> год, следующий за годом предоставления субсидии</w:t>
      </w:r>
      <w:r w:rsidR="00B27F73" w:rsidRPr="005531AF">
        <w:rPr>
          <w:rFonts w:ascii="Times New Roman" w:hAnsi="Times New Roman"/>
          <w:sz w:val="24"/>
          <w:szCs w:val="24"/>
        </w:rPr>
        <w:t xml:space="preserve">, в размере не меньшем, чем заявленный в заявке размер </w:t>
      </w:r>
      <w:r w:rsidR="00B36BA6">
        <w:rPr>
          <w:rFonts w:ascii="Times New Roman" w:hAnsi="Times New Roman"/>
          <w:sz w:val="24"/>
          <w:szCs w:val="24"/>
        </w:rPr>
        <w:t>для указанных годов</w:t>
      </w:r>
      <w:r w:rsidR="00B27F73" w:rsidRPr="005531AF">
        <w:rPr>
          <w:rFonts w:ascii="Times New Roman" w:hAnsi="Times New Roman"/>
          <w:sz w:val="24"/>
          <w:szCs w:val="24"/>
        </w:rPr>
        <w:t xml:space="preserve"> (с включением </w:t>
      </w:r>
      <w:r w:rsidR="00B36BA6">
        <w:rPr>
          <w:rFonts w:ascii="Times New Roman" w:hAnsi="Times New Roman"/>
          <w:sz w:val="24"/>
          <w:szCs w:val="24"/>
        </w:rPr>
        <w:t xml:space="preserve">в </w:t>
      </w:r>
      <w:r w:rsidR="00901CD8">
        <w:rPr>
          <w:rFonts w:ascii="Times New Roman" w:hAnsi="Times New Roman"/>
          <w:sz w:val="24"/>
          <w:szCs w:val="24"/>
        </w:rPr>
        <w:t>с</w:t>
      </w:r>
      <w:r w:rsidR="00B36BA6">
        <w:rPr>
          <w:rFonts w:ascii="Times New Roman" w:hAnsi="Times New Roman"/>
          <w:sz w:val="24"/>
          <w:szCs w:val="24"/>
        </w:rPr>
        <w:t xml:space="preserve">оглашение </w:t>
      </w:r>
      <w:r w:rsidR="00B27F73" w:rsidRPr="005531AF">
        <w:rPr>
          <w:rFonts w:ascii="Times New Roman" w:hAnsi="Times New Roman"/>
          <w:sz w:val="24"/>
          <w:szCs w:val="24"/>
        </w:rPr>
        <w:t xml:space="preserve">заявленного размера за </w:t>
      </w:r>
      <w:r w:rsidR="00B36BA6">
        <w:rPr>
          <w:rFonts w:ascii="Times New Roman" w:hAnsi="Times New Roman"/>
          <w:sz w:val="24"/>
          <w:szCs w:val="24"/>
        </w:rPr>
        <w:t>год предоставления субсидии и год, следующий за годом предоставления субсидии</w:t>
      </w:r>
      <w:r w:rsidR="00B27F73" w:rsidRPr="005531AF">
        <w:rPr>
          <w:rFonts w:ascii="Times New Roman" w:hAnsi="Times New Roman"/>
          <w:sz w:val="24"/>
          <w:szCs w:val="24"/>
        </w:rPr>
        <w:t xml:space="preserve">); </w:t>
      </w:r>
    </w:p>
    <w:p w14:paraId="4D322EDE" w14:textId="77777777" w:rsidR="00B36BA6" w:rsidRPr="005531AF" w:rsidRDefault="00B36BA6" w:rsidP="00B36BA6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8) установление порядка, сроков и форм отчетности о достижении значений результата предоставления субсидии; </w:t>
      </w:r>
    </w:p>
    <w:p w14:paraId="193CC86D" w14:textId="77777777" w:rsidR="00B36BA6" w:rsidRDefault="00B36BA6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lastRenderedPageBreak/>
        <w:t>9) меры ответственности за нарушение условий и порядка предоставления субсидий, штрафные санкции в случае нарушения получателем субсидий условий, установленных при предоставлении субсидии.</w:t>
      </w:r>
    </w:p>
    <w:p w14:paraId="2046BFD8" w14:textId="3A0B3118" w:rsidR="00C2682F" w:rsidRPr="00B36BA6" w:rsidRDefault="00B36BA6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D47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C2682F">
        <w:rPr>
          <w:rFonts w:ascii="Times New Roman" w:hAnsi="Times New Roman"/>
          <w:sz w:val="24"/>
          <w:szCs w:val="24"/>
        </w:rPr>
        <w:t xml:space="preserve"> Размер предоставляемой субсидии определяется в соответствии с размером запрашиваемой субсидии, указанной получателем субсид</w:t>
      </w:r>
      <w:r>
        <w:rPr>
          <w:rFonts w:ascii="Times New Roman" w:hAnsi="Times New Roman"/>
          <w:sz w:val="24"/>
          <w:szCs w:val="24"/>
        </w:rPr>
        <w:t>ии в заявке на участие в отборе</w:t>
      </w:r>
      <w:r w:rsidR="0081336E">
        <w:rPr>
          <w:rFonts w:ascii="Times New Roman" w:hAnsi="Times New Roman"/>
          <w:sz w:val="24"/>
          <w:szCs w:val="24"/>
        </w:rPr>
        <w:t>.</w:t>
      </w:r>
    </w:p>
    <w:p w14:paraId="199FFB5F" w14:textId="46DE5889" w:rsidR="009D5CF2" w:rsidRPr="005531AF" w:rsidRDefault="009D5CF2" w:rsidP="00B36BA6">
      <w:pPr>
        <w:spacing w:line="288" w:lineRule="atLeast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31AF">
        <w:rPr>
          <w:rFonts w:ascii="Times New Roman" w:hAnsi="Times New Roman"/>
          <w:sz w:val="24"/>
          <w:szCs w:val="24"/>
        </w:rPr>
        <w:t>3.</w:t>
      </w:r>
      <w:r w:rsidR="00FD4742">
        <w:rPr>
          <w:rFonts w:ascii="Times New Roman" w:hAnsi="Times New Roman"/>
          <w:sz w:val="24"/>
          <w:szCs w:val="24"/>
        </w:rPr>
        <w:t>8</w:t>
      </w:r>
      <w:r w:rsidRPr="005531AF">
        <w:rPr>
          <w:rFonts w:ascii="Times New Roman" w:hAnsi="Times New Roman"/>
          <w:sz w:val="24"/>
          <w:szCs w:val="24"/>
        </w:rPr>
        <w:t>.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 Результатом предоставления субсидии является приобретение оборудования, часть затрат на приобретение которого возмещена при предоставлении субсидии. </w:t>
      </w:r>
    </w:p>
    <w:p w14:paraId="64FD74FC" w14:textId="5BF6A135" w:rsidR="009D5CF2" w:rsidRPr="005531AF" w:rsidRDefault="009D5CF2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FD4742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. Перечисление субсидии получателю субсидии осуществляется </w:t>
      </w:r>
      <w:r w:rsidR="00B36BA6">
        <w:rPr>
          <w:rFonts w:ascii="Times New Roman" w:eastAsiaTheme="minorHAnsi" w:hAnsi="Times New Roman"/>
          <w:sz w:val="24"/>
          <w:szCs w:val="24"/>
          <w:lang w:eastAsia="en-US"/>
        </w:rPr>
        <w:t xml:space="preserve">Комитетом 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на указанный в </w:t>
      </w:r>
      <w:r w:rsidR="00B36BA6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>оглашении счет получателя субсидии в кредитной организации не позднее десятого</w:t>
      </w:r>
      <w:r w:rsidR="00B36BA6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рабочего дня после заключения с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>оглашения.</w:t>
      </w:r>
    </w:p>
    <w:p w14:paraId="6A7DE174" w14:textId="72F93317" w:rsidR="009D5CF2" w:rsidRPr="009D5CF2" w:rsidRDefault="009D5CF2" w:rsidP="00B36BA6">
      <w:pPr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>3.1</w:t>
      </w:r>
      <w:r w:rsidR="00FD4742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. Субсидия считается предоставленной получателю субсидии в день перечисления </w:t>
      </w:r>
      <w:r w:rsidR="00B36BA6">
        <w:rPr>
          <w:rFonts w:ascii="Times New Roman" w:eastAsiaTheme="minorHAnsi" w:hAnsi="Times New Roman"/>
          <w:sz w:val="24"/>
          <w:szCs w:val="24"/>
          <w:lang w:eastAsia="en-US"/>
        </w:rPr>
        <w:t>Комитетом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средств субсидии на счет, указанный в </w:t>
      </w:r>
      <w:r w:rsidR="00B36BA6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>оглашении.</w:t>
      </w:r>
    </w:p>
    <w:p w14:paraId="47B2A445" w14:textId="2E4C3537" w:rsidR="00771ECE" w:rsidRDefault="009D5CF2" w:rsidP="00771ECE">
      <w:pPr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3.1</w:t>
      </w:r>
      <w:r w:rsidR="00FD474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. Основаниями для отказа в предоставлении субсидии получателю субсидии после </w:t>
      </w:r>
      <w:r w:rsidR="00771EC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заключения соглашения является установление </w:t>
      </w:r>
      <w:r w:rsidR="00771ECE" w:rsidRPr="00771ECE">
        <w:rPr>
          <w:rFonts w:ascii="Times New Roman" w:hAnsi="Times New Roman"/>
          <w:sz w:val="24"/>
          <w:szCs w:val="24"/>
        </w:rPr>
        <w:t>факта несоответствия получателя субсидии требованиям, указанным в объявлении о проведении отбора, или предоставления получателем субсидии недостоверной информации.</w:t>
      </w:r>
      <w:r w:rsidR="00771ECE">
        <w:rPr>
          <w:rFonts w:ascii="Times New Roman" w:hAnsi="Times New Roman"/>
          <w:sz w:val="24"/>
          <w:szCs w:val="24"/>
        </w:rPr>
        <w:t xml:space="preserve"> Комитет в этом случае расторгает соглашение в одностороннем порядке путем направления соответствующего уведомления получателю субсидии в течение 3 рабочих дней со дня установления обстоятельств, указанных в настоящем пункте.</w:t>
      </w:r>
    </w:p>
    <w:p w14:paraId="5FED83CE" w14:textId="38E8FC79" w:rsidR="009D5CF2" w:rsidRPr="009D5CF2" w:rsidRDefault="009D5CF2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3.1</w:t>
      </w:r>
      <w:r w:rsidR="00FD474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</w:t>
      </w:r>
      <w:r w:rsidRPr="009D5CF2">
        <w:rPr>
          <w:rFonts w:ascii="Times New Roman" w:hAnsi="Times New Roman"/>
          <w:sz w:val="24"/>
          <w:szCs w:val="24"/>
        </w:rPr>
        <w:t xml:space="preserve">реорганизации получателя субсидии, являющегося юридическим лицом, в форме слияния, присоединения или преобразования в </w:t>
      </w:r>
      <w:r w:rsidR="00440EDC">
        <w:rPr>
          <w:rFonts w:ascii="Times New Roman" w:hAnsi="Times New Roman"/>
          <w:sz w:val="24"/>
          <w:szCs w:val="24"/>
        </w:rPr>
        <w:t>с</w:t>
      </w:r>
      <w:r w:rsidRPr="009D5CF2">
        <w:rPr>
          <w:rFonts w:ascii="Times New Roman" w:hAnsi="Times New Roman"/>
          <w:sz w:val="24"/>
          <w:szCs w:val="24"/>
        </w:rPr>
        <w:t xml:space="preserve">оглашение вносятся изменения путем заключения дополнительного соглашения к </w:t>
      </w:r>
      <w:r w:rsidR="00440EDC">
        <w:rPr>
          <w:rFonts w:ascii="Times New Roman" w:hAnsi="Times New Roman"/>
          <w:sz w:val="24"/>
          <w:szCs w:val="24"/>
        </w:rPr>
        <w:t>с</w:t>
      </w:r>
      <w:r w:rsidRPr="009D5CF2">
        <w:rPr>
          <w:rFonts w:ascii="Times New Roman" w:hAnsi="Times New Roman"/>
          <w:sz w:val="24"/>
          <w:szCs w:val="24"/>
        </w:rPr>
        <w:t xml:space="preserve">оглашению в части перемены лица в обязательстве с указанием в </w:t>
      </w:r>
      <w:r w:rsidR="00440EDC">
        <w:rPr>
          <w:rFonts w:ascii="Times New Roman" w:hAnsi="Times New Roman"/>
          <w:sz w:val="24"/>
          <w:szCs w:val="24"/>
        </w:rPr>
        <w:t>с</w:t>
      </w:r>
      <w:r w:rsidRPr="009D5CF2">
        <w:rPr>
          <w:rFonts w:ascii="Times New Roman" w:hAnsi="Times New Roman"/>
          <w:sz w:val="24"/>
          <w:szCs w:val="24"/>
        </w:rPr>
        <w:t>оглашении юридического лица, являющегося правопреемником.</w:t>
      </w:r>
    </w:p>
    <w:p w14:paraId="35E67165" w14:textId="43B6CE22" w:rsidR="009D5CF2" w:rsidRPr="009D5CF2" w:rsidRDefault="009D5CF2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3.1</w:t>
      </w:r>
      <w:r w:rsidR="00FD4742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5">
        <w:r w:rsidRPr="009D5CF2">
          <w:rPr>
            <w:rFonts w:ascii="Times New Roman" w:eastAsiaTheme="minorHAnsi" w:hAnsi="Times New Roman"/>
            <w:sz w:val="24"/>
            <w:szCs w:val="24"/>
            <w:lang w:eastAsia="en-US"/>
          </w:rPr>
          <w:t>абзацем вторым пункта 5 статьи 23</w:t>
        </w:r>
      </w:hyperlink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6">
        <w:r w:rsidRPr="009D5CF2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18</w:t>
        </w:r>
      </w:hyperlink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«О крестьянском (фермерском) хозяйстве», в </w:t>
      </w:r>
      <w:r w:rsidR="000B6C11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оглашение вносятся изменения путем заключени</w:t>
      </w:r>
      <w:r w:rsidR="000B6C11">
        <w:rPr>
          <w:rFonts w:ascii="Times New Roman" w:eastAsiaTheme="minorHAnsi" w:hAnsi="Times New Roman"/>
          <w:sz w:val="24"/>
          <w:szCs w:val="24"/>
          <w:lang w:eastAsia="en-US"/>
        </w:rPr>
        <w:t>я дополнительного соглашения к с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оглашению в части перемены лица в обяза</w:t>
      </w:r>
      <w:r w:rsidR="000B6C11">
        <w:rPr>
          <w:rFonts w:ascii="Times New Roman" w:eastAsiaTheme="minorHAnsi" w:hAnsi="Times New Roman"/>
          <w:sz w:val="24"/>
          <w:szCs w:val="24"/>
          <w:lang w:eastAsia="en-US"/>
        </w:rPr>
        <w:t>тельстве с указанием стороны в с</w:t>
      </w:r>
      <w:r w:rsidRPr="009D5CF2">
        <w:rPr>
          <w:rFonts w:ascii="Times New Roman" w:eastAsiaTheme="minorHAnsi" w:hAnsi="Times New Roman"/>
          <w:sz w:val="24"/>
          <w:szCs w:val="24"/>
          <w:lang w:eastAsia="en-US"/>
        </w:rPr>
        <w:t>оглашении иного лица, являющегося правопреемником.</w:t>
      </w:r>
    </w:p>
    <w:p w14:paraId="6498F752" w14:textId="6FBAD399" w:rsidR="009D5CF2" w:rsidRPr="009D5CF2" w:rsidRDefault="009D5CF2" w:rsidP="00B36B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hAnsi="Times New Roman"/>
          <w:sz w:val="24"/>
          <w:szCs w:val="24"/>
        </w:rPr>
        <w:t>3.1</w:t>
      </w:r>
      <w:r w:rsidR="00FD4742">
        <w:rPr>
          <w:rFonts w:ascii="Times New Roman" w:hAnsi="Times New Roman"/>
          <w:sz w:val="24"/>
          <w:szCs w:val="24"/>
        </w:rPr>
        <w:t>4</w:t>
      </w:r>
      <w:r w:rsidRPr="009D5CF2">
        <w:rPr>
          <w:rFonts w:ascii="Times New Roman" w:hAnsi="Times New Roman"/>
          <w:sz w:val="24"/>
          <w:szCs w:val="24"/>
        </w:rPr>
        <w:t xml:space="preserve">. При 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7">
        <w:r w:rsidRPr="009D5CF2">
          <w:rPr>
            <w:rFonts w:ascii="Times New Roman" w:hAnsi="Times New Roman"/>
            <w:sz w:val="24"/>
            <w:szCs w:val="24"/>
          </w:rPr>
          <w:t>абзацем вторым пункта 5 статьи 23</w:t>
        </w:r>
      </w:hyperlink>
      <w:r w:rsidRPr="009D5CF2">
        <w:rPr>
          <w:rFonts w:ascii="Times New Roman" w:hAnsi="Times New Roman"/>
          <w:sz w:val="24"/>
          <w:szCs w:val="24"/>
        </w:rPr>
        <w:t xml:space="preserve"> Гражданского </w:t>
      </w:r>
      <w:r w:rsidR="00771ECE">
        <w:rPr>
          <w:rFonts w:ascii="Times New Roman" w:hAnsi="Times New Roman"/>
          <w:sz w:val="24"/>
          <w:szCs w:val="24"/>
        </w:rPr>
        <w:t>кодекса Российской Федерации), с</w:t>
      </w:r>
      <w:r w:rsidRPr="009D5CF2">
        <w:rPr>
          <w:rFonts w:ascii="Times New Roman" w:hAnsi="Times New Roman"/>
          <w:sz w:val="24"/>
          <w:szCs w:val="24"/>
        </w:rPr>
        <w:t xml:space="preserve">оглашение расторгается с формированием уведомления о расторжении </w:t>
      </w:r>
      <w:r w:rsidR="002675D9">
        <w:rPr>
          <w:rFonts w:ascii="Times New Roman" w:hAnsi="Times New Roman"/>
          <w:sz w:val="24"/>
          <w:szCs w:val="24"/>
        </w:rPr>
        <w:t>с</w:t>
      </w:r>
      <w:r w:rsidRPr="009D5CF2">
        <w:rPr>
          <w:rFonts w:ascii="Times New Roman" w:hAnsi="Times New Roman"/>
          <w:sz w:val="24"/>
          <w:szCs w:val="24"/>
        </w:rPr>
        <w:t>оглашения в одностороннем порядке и акта</w:t>
      </w:r>
      <w:r w:rsidR="002675D9">
        <w:rPr>
          <w:rFonts w:ascii="Times New Roman" w:hAnsi="Times New Roman"/>
          <w:sz w:val="24"/>
          <w:szCs w:val="24"/>
        </w:rPr>
        <w:t xml:space="preserve"> об исполнении обязательств по с</w:t>
      </w:r>
      <w:r w:rsidRPr="009D5CF2">
        <w:rPr>
          <w:rFonts w:ascii="Times New Roman" w:hAnsi="Times New Roman"/>
          <w:sz w:val="24"/>
          <w:szCs w:val="24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Абакана. </w:t>
      </w:r>
    </w:p>
    <w:p w14:paraId="22699D56" w14:textId="77777777" w:rsidR="006977AC" w:rsidRDefault="006977AC" w:rsidP="00E70CAB">
      <w:pPr>
        <w:ind w:firstLine="567"/>
        <w:rPr>
          <w:rFonts w:ascii="Times New Roman" w:hAnsi="Times New Roman"/>
          <w:sz w:val="24"/>
          <w:szCs w:val="24"/>
        </w:rPr>
      </w:pPr>
    </w:p>
    <w:p w14:paraId="51C91335" w14:textId="77777777" w:rsidR="00B521D6" w:rsidRPr="00BD35FF" w:rsidRDefault="00B521D6" w:rsidP="00E70CAB">
      <w:pPr>
        <w:ind w:firstLine="567"/>
        <w:rPr>
          <w:rFonts w:ascii="Times New Roman" w:hAnsi="Times New Roman"/>
          <w:sz w:val="24"/>
          <w:szCs w:val="24"/>
        </w:rPr>
      </w:pPr>
    </w:p>
    <w:p w14:paraId="65A7ED39" w14:textId="77777777" w:rsidR="009D5CF2" w:rsidRPr="009D5CF2" w:rsidRDefault="009D5CF2" w:rsidP="009D5CF2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bCs/>
          <w:sz w:val="24"/>
          <w:szCs w:val="24"/>
          <w:lang w:eastAsia="en-US"/>
        </w:rPr>
        <w:t>4. Требования к отчетности</w:t>
      </w:r>
    </w:p>
    <w:p w14:paraId="764489FB" w14:textId="77777777" w:rsidR="009D5CF2" w:rsidRPr="009D5CF2" w:rsidRDefault="009D5CF2" w:rsidP="009D5CF2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E6E6010" w14:textId="59DEFEE0" w:rsidR="009D5CF2" w:rsidRPr="005531AF" w:rsidRDefault="009D5CF2" w:rsidP="009D5CF2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4.1. Получатель субсидии ежеквартально, в течение 10 рабочих дней по окончании отчетного квартала, предоставляет </w:t>
      </w:r>
      <w:r w:rsidR="00523958">
        <w:rPr>
          <w:rFonts w:ascii="Times New Roman" w:hAnsi="Times New Roman"/>
          <w:sz w:val="24"/>
          <w:szCs w:val="24"/>
        </w:rPr>
        <w:t>Комитету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 отчет о достижении результата предоставления субсидии. Последним отчетным периодом является последний квартал года, следующего за годом предоставления субсидии.  </w:t>
      </w:r>
    </w:p>
    <w:p w14:paraId="2B6825A6" w14:textId="7E849450" w:rsidR="009D5CF2" w:rsidRPr="005531AF" w:rsidRDefault="009D5CF2" w:rsidP="009D5C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4.2. В течение 10 рабоч</w:t>
      </w:r>
      <w:r w:rsidR="00523958">
        <w:rPr>
          <w:rFonts w:ascii="Times New Roman" w:eastAsiaTheme="minorHAnsi" w:hAnsi="Times New Roman"/>
          <w:sz w:val="24"/>
          <w:szCs w:val="24"/>
          <w:lang w:eastAsia="en-US"/>
        </w:rPr>
        <w:t>их дней со дня получения отчета Комитет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проверяет отчет и в случае выявления ошибок в течение 5 рабочих дней со дня истечения срока для проверки возвращает отчет получателю субсидии для устранения допущенных нарушений.</w:t>
      </w:r>
    </w:p>
    <w:p w14:paraId="557910FE" w14:textId="08C190B9" w:rsidR="009D5CF2" w:rsidRPr="005531AF" w:rsidRDefault="009D5CF2" w:rsidP="009D5C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4.3. Получатель субсидий устраняет (исправляет) допущенные нарушения в течение 10 рабочих дней со дня возвращения проверенного отчета </w:t>
      </w:r>
      <w:r w:rsidR="00523958">
        <w:rPr>
          <w:rFonts w:ascii="Times New Roman" w:hAnsi="Times New Roman"/>
          <w:sz w:val="24"/>
          <w:szCs w:val="24"/>
        </w:rPr>
        <w:t>Комитетом</w:t>
      </w:r>
      <w:r w:rsidRPr="005531AF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предоставляет исправленный отчет.</w:t>
      </w:r>
      <w:r w:rsidRPr="005531AF">
        <w:rPr>
          <w:rFonts w:ascii="Times New Roman" w:hAnsi="Times New Roman"/>
          <w:sz w:val="24"/>
          <w:szCs w:val="24"/>
        </w:rPr>
        <w:t xml:space="preserve"> </w:t>
      </w:r>
    </w:p>
    <w:p w14:paraId="208DC940" w14:textId="7BA011FA" w:rsidR="009D5CF2" w:rsidRPr="005531AF" w:rsidRDefault="009D5CF2" w:rsidP="009D5C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t xml:space="preserve">4.4. Получатель субсидии ежегодно через 90 дней после окончания календарного года, в котором была предоставлена субсидия, а также следующего за ним календарного года, предоставляет </w:t>
      </w:r>
      <w:r w:rsidR="00901CD8">
        <w:rPr>
          <w:rFonts w:ascii="Times New Roman" w:hAnsi="Times New Roman"/>
          <w:sz w:val="24"/>
          <w:szCs w:val="24"/>
        </w:rPr>
        <w:t>Комитету</w:t>
      </w:r>
      <w:r w:rsidRPr="005531AF">
        <w:rPr>
          <w:rFonts w:ascii="Times New Roman" w:hAnsi="Times New Roman"/>
          <w:sz w:val="24"/>
          <w:szCs w:val="24"/>
        </w:rPr>
        <w:t xml:space="preserve"> дополнительный отчет о соблюдении им обязательств, предусмотренных подпунктом </w:t>
      </w:r>
      <w:r w:rsidR="00523958">
        <w:rPr>
          <w:rFonts w:ascii="Times New Roman" w:hAnsi="Times New Roman"/>
          <w:sz w:val="24"/>
          <w:szCs w:val="24"/>
        </w:rPr>
        <w:t>7</w:t>
      </w:r>
      <w:r w:rsidRPr="005531AF">
        <w:rPr>
          <w:rFonts w:ascii="Times New Roman" w:hAnsi="Times New Roman"/>
          <w:sz w:val="24"/>
          <w:szCs w:val="24"/>
        </w:rPr>
        <w:t xml:space="preserve"> пункта 3.</w:t>
      </w:r>
      <w:r w:rsidR="006B4C87" w:rsidRPr="004A7CCE">
        <w:rPr>
          <w:rFonts w:ascii="Times New Roman" w:hAnsi="Times New Roman"/>
          <w:sz w:val="24"/>
          <w:szCs w:val="24"/>
        </w:rPr>
        <w:t>6</w:t>
      </w:r>
      <w:r w:rsidRPr="005531AF">
        <w:rPr>
          <w:rFonts w:ascii="Times New Roman" w:hAnsi="Times New Roman"/>
          <w:sz w:val="24"/>
          <w:szCs w:val="24"/>
        </w:rPr>
        <w:t xml:space="preserve"> настоящего Порядка, по форме, установленной в </w:t>
      </w:r>
      <w:r w:rsidR="0047777D">
        <w:rPr>
          <w:rFonts w:ascii="Times New Roman" w:hAnsi="Times New Roman"/>
          <w:sz w:val="24"/>
          <w:szCs w:val="24"/>
        </w:rPr>
        <w:t>с</w:t>
      </w:r>
      <w:r w:rsidRPr="005531AF">
        <w:rPr>
          <w:rFonts w:ascii="Times New Roman" w:hAnsi="Times New Roman"/>
          <w:sz w:val="24"/>
          <w:szCs w:val="24"/>
        </w:rPr>
        <w:t xml:space="preserve">оглашении. </w:t>
      </w:r>
    </w:p>
    <w:p w14:paraId="7A6E6214" w14:textId="74644FC8" w:rsidR="009D5CF2" w:rsidRPr="009D5CF2" w:rsidRDefault="009D5CF2" w:rsidP="009D5C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1AF">
        <w:rPr>
          <w:rFonts w:ascii="Times New Roman" w:hAnsi="Times New Roman"/>
          <w:sz w:val="24"/>
          <w:szCs w:val="24"/>
        </w:rPr>
        <w:t xml:space="preserve">4.5. </w:t>
      </w:r>
      <w:r w:rsidR="00901CD8">
        <w:rPr>
          <w:rFonts w:ascii="Times New Roman" w:hAnsi="Times New Roman"/>
          <w:sz w:val="24"/>
          <w:szCs w:val="24"/>
        </w:rPr>
        <w:t>Комитет</w:t>
      </w:r>
      <w:r w:rsidRPr="005531AF">
        <w:rPr>
          <w:rFonts w:ascii="Times New Roman" w:hAnsi="Times New Roman"/>
          <w:sz w:val="24"/>
          <w:szCs w:val="24"/>
        </w:rPr>
        <w:t xml:space="preserve"> вправе устанавливать в </w:t>
      </w:r>
      <w:r w:rsidR="00901CD8">
        <w:rPr>
          <w:rFonts w:ascii="Times New Roman" w:hAnsi="Times New Roman"/>
          <w:sz w:val="24"/>
          <w:szCs w:val="24"/>
        </w:rPr>
        <w:t>с</w:t>
      </w:r>
      <w:r w:rsidRPr="005531AF">
        <w:rPr>
          <w:rFonts w:ascii="Times New Roman" w:hAnsi="Times New Roman"/>
          <w:sz w:val="24"/>
          <w:szCs w:val="24"/>
        </w:rPr>
        <w:t>оглашении сроки и формы предоставления получателем субсидии дополнительной отчетности.</w:t>
      </w:r>
      <w:r w:rsidRPr="009D5CF2">
        <w:rPr>
          <w:rFonts w:ascii="Times New Roman" w:hAnsi="Times New Roman"/>
          <w:sz w:val="24"/>
          <w:szCs w:val="24"/>
        </w:rPr>
        <w:t xml:space="preserve"> </w:t>
      </w:r>
    </w:p>
    <w:p w14:paraId="7A0764D5" w14:textId="77777777" w:rsidR="0052135D" w:rsidRPr="009D5CF2" w:rsidRDefault="0052135D" w:rsidP="00390E8B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E76CF34" w14:textId="77777777" w:rsidR="009D5CF2" w:rsidRPr="009D5CF2" w:rsidRDefault="009D5CF2" w:rsidP="009D5CF2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9D5CF2">
        <w:rPr>
          <w:rFonts w:ascii="Times New Roman" w:eastAsiaTheme="minorHAnsi" w:hAnsi="Times New Roman"/>
          <w:bCs/>
          <w:sz w:val="24"/>
          <w:szCs w:val="24"/>
          <w:lang w:eastAsia="en-US"/>
        </w:rPr>
        <w:t>5. Требования об осуществлении контроля (мониторинга) за соблюдением порядка и условий предоставления субсидий и ответственности за их нарушение</w:t>
      </w:r>
    </w:p>
    <w:p w14:paraId="7EF7BBDA" w14:textId="77777777" w:rsidR="009D5CF2" w:rsidRPr="009D5CF2" w:rsidRDefault="009D5CF2" w:rsidP="009D5CF2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EEA2B8" w14:textId="65A6B1FC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5.1. </w:t>
      </w:r>
      <w:r w:rsidR="00985BE2">
        <w:rPr>
          <w:rFonts w:ascii="Times New Roman" w:hAnsi="Times New Roman"/>
          <w:sz w:val="24"/>
          <w:szCs w:val="24"/>
          <w:lang w:eastAsia="zh-CN"/>
        </w:rPr>
        <w:t>Комитет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 осуществляет проверку соблюдения получателями субсидий условий и порядка предоставления субсидий, в том числе в части достижения результатов предоставления субсидии.</w:t>
      </w:r>
    </w:p>
    <w:p w14:paraId="5DE51E85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5.2. Органы муниципального финансового контроля осуществляют проверки в соответствии </w:t>
      </w: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со </w:t>
      </w:r>
      <w:hyperlink r:id="rId28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статьями 268.1</w:t>
        </w:r>
      </w:hyperlink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и </w:t>
      </w:r>
      <w:hyperlink r:id="rId29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269.2</w:t>
        </w:r>
      </w:hyperlink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Бюджетного кодекса Российской Федерации. </w:t>
      </w:r>
    </w:p>
    <w:p w14:paraId="39D0BE91" w14:textId="34BCD08E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5.3. В целях контроля исполнения получателями субсидий условий </w:t>
      </w:r>
      <w:r w:rsidR="00985BE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</w:t>
      </w: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оглашений </w:t>
      </w:r>
      <w:r w:rsidR="00985BE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Комитет</w:t>
      </w: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: </w:t>
      </w:r>
    </w:p>
    <w:p w14:paraId="182B9559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а) по итогам календарного года, в котором была предоставлена субсидия, а также следующего календарного года проверяет объем сделанных получателем субсидии перечислений по налогам, сборам и страховым взносам в бюджеты бюджетной системы Российской Федерации; </w:t>
      </w:r>
    </w:p>
    <w:p w14:paraId="5B0D348C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б) ежемесячно по состоянию на 1 число осуществляет мониторинг электронной картотеки арбитражных дел (</w:t>
      </w:r>
      <w:hyperlink r:id="rId30" w:tgtFrame="_blank" w:tooltip="&lt;div class=&quot;doc www&quot;&gt;&lt;span class=&quot;aligner&quot;&gt;&lt;div class=&quot;icon listDocWWW-16&quot;&gt;&lt;/div&gt;&lt;/span&gt;https://kad.arbitr.ru&lt;/div&gt;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https://kad.arbitr.ru</w:t>
        </w:r>
      </w:hyperlink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) и информации налоговых органов (</w:t>
      </w:r>
      <w:hyperlink r:id="rId31" w:tgtFrame="_blank" w:tooltip="&lt;div class=&quot;doc www&quot;&gt;&lt;span class=&quot;aligner&quot;&gt;&lt;div class=&quot;icon listDocWWW-16&quot;&gt;&lt;/div&gt;&lt;/span&gt;https://nalog.ru&lt;/div&gt;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https://nalog.ru</w:t>
        </w:r>
      </w:hyperlink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) с целью выявления недобросовестных получателей субсидий, находящихся в стадии ликвидации или банкротства, прекративших деятельность в качестве индивидуальных предпринимателей;</w:t>
      </w:r>
    </w:p>
    <w:p w14:paraId="24A5C810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в) ежеквартально проверяет достижение результата предоставления субсидии; </w:t>
      </w:r>
    </w:p>
    <w:p w14:paraId="06F8C231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г) ежегодно проверяет использование приобретенного оборудования по целевому назначению (отсутствие случаев отчуждения, передачи в аренду или в пользование другим лицам). </w:t>
      </w:r>
    </w:p>
    <w:p w14:paraId="103E8402" w14:textId="42A45371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5.4. Орган муниципального финансового контроля в случаях установления нарушений бюджетного законодательства и иных нормативных правовых актов, регулирующих правоотношения по предоставлению субсидии, составляет представления и (или) предписания. Требование о возмещении причиненного такими нарушениями ущерба муниципальному образованию </w:t>
      </w:r>
      <w:r w:rsidR="0052135D">
        <w:rPr>
          <w:rFonts w:ascii="Times New Roman" w:hAnsi="Times New Roman"/>
          <w:sz w:val="24"/>
          <w:szCs w:val="24"/>
          <w:lang w:eastAsia="zh-CN"/>
        </w:rPr>
        <w:t xml:space="preserve">город Абакан 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указывается в предписании. </w:t>
      </w:r>
    </w:p>
    <w:p w14:paraId="495AE8AA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5.5. За нарушение условий и порядка предоставления субсидии устанавливаются следующие меры ответственности: </w:t>
      </w:r>
    </w:p>
    <w:p w14:paraId="3F9C947B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6" w:name="p14"/>
      <w:bookmarkEnd w:id="6"/>
      <w:r w:rsidRPr="005531AF">
        <w:rPr>
          <w:rFonts w:ascii="Times New Roman" w:hAnsi="Times New Roman"/>
          <w:sz w:val="24"/>
          <w:szCs w:val="24"/>
          <w:lang w:eastAsia="zh-CN"/>
        </w:rPr>
        <w:t xml:space="preserve">1) в виде полного возврата субсидии: </w:t>
      </w:r>
    </w:p>
    <w:p w14:paraId="74F8FA89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а) в случаях прекращения осуществления предпринимательской деятельности индивидуальным предпринимателем, начала процедуры ликвидации организации, введения процедуры банкротства в отношении получателя субсидии в течение периода с даты предоставления субсидии и до окончания календарного года, следующего за годом предоставления субсидии; </w:t>
      </w:r>
    </w:p>
    <w:p w14:paraId="0EB06165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б) если после предоставления субсидии будут выявлены факты предоставления получателем субсидии недостоверной информации; </w:t>
      </w:r>
    </w:p>
    <w:p w14:paraId="1F950A7A" w14:textId="77777777" w:rsidR="009D5CF2" w:rsidRPr="0052135D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в) в случаях установления фактов использования приобретенного оборудования по </w:t>
      </w:r>
      <w:r w:rsidRPr="0052135D">
        <w:rPr>
          <w:rFonts w:ascii="Times New Roman" w:hAnsi="Times New Roman"/>
          <w:sz w:val="24"/>
          <w:szCs w:val="24"/>
          <w:lang w:eastAsia="zh-CN"/>
        </w:rPr>
        <w:t xml:space="preserve">нецелевому назначению, отчуждения, передачи в аренду или в пользование другим лицам до конца года, следующего за годом предоставления субсидии; </w:t>
      </w:r>
    </w:p>
    <w:p w14:paraId="33BFB94C" w14:textId="4ED28E2B" w:rsidR="009D5CF2" w:rsidRPr="0052135D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2135D">
        <w:rPr>
          <w:rFonts w:ascii="Times New Roman" w:hAnsi="Times New Roman"/>
          <w:sz w:val="24"/>
          <w:szCs w:val="24"/>
          <w:lang w:eastAsia="zh-CN"/>
        </w:rPr>
        <w:t>г) в случае если получатель субсидии нарушил обязательство, предусмотренное</w:t>
      </w:r>
      <w:r w:rsidR="0052135D" w:rsidRPr="0052135D">
        <w:rPr>
          <w:rFonts w:ascii="Times New Roman" w:hAnsi="Times New Roman"/>
          <w:sz w:val="24"/>
          <w:szCs w:val="24"/>
          <w:lang w:eastAsia="zh-CN"/>
        </w:rPr>
        <w:t xml:space="preserve"> подпунктом 5 пункта 3.</w:t>
      </w:r>
      <w:hyperlink r:id="rId32" w:history="1">
        <w:r w:rsidR="004A7CCE" w:rsidRPr="004A7CCE">
          <w:rPr>
            <w:rFonts w:ascii="Times New Roman" w:hAnsi="Times New Roman"/>
            <w:sz w:val="24"/>
            <w:szCs w:val="24"/>
            <w:lang w:eastAsia="zh-CN"/>
          </w:rPr>
          <w:t>6</w:t>
        </w:r>
      </w:hyperlink>
      <w:r w:rsidRPr="0052135D">
        <w:rPr>
          <w:rFonts w:ascii="Times New Roman" w:hAnsi="Times New Roman"/>
          <w:sz w:val="24"/>
          <w:szCs w:val="24"/>
          <w:lang w:eastAsia="zh-CN"/>
        </w:rPr>
        <w:t xml:space="preserve"> настоящего Порядка, и не устранил допущенное нарушение в течение 10 рабочих дней после получения от </w:t>
      </w:r>
      <w:r w:rsidR="00881463" w:rsidRPr="0052135D">
        <w:rPr>
          <w:rFonts w:ascii="Times New Roman" w:hAnsi="Times New Roman"/>
          <w:sz w:val="24"/>
          <w:szCs w:val="24"/>
          <w:lang w:eastAsia="zh-CN"/>
        </w:rPr>
        <w:t>Комитета</w:t>
      </w:r>
      <w:r w:rsidRPr="0052135D">
        <w:rPr>
          <w:rFonts w:ascii="Times New Roman" w:hAnsi="Times New Roman"/>
          <w:sz w:val="24"/>
          <w:szCs w:val="24"/>
          <w:lang w:eastAsia="zh-CN"/>
        </w:rPr>
        <w:t xml:space="preserve"> требования об устранении нарушения; </w:t>
      </w:r>
    </w:p>
    <w:p w14:paraId="5D345D51" w14:textId="25DE6F9B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7" w:name="p19"/>
      <w:bookmarkEnd w:id="7"/>
      <w:r w:rsidRPr="0052135D">
        <w:rPr>
          <w:rFonts w:ascii="Times New Roman" w:hAnsi="Times New Roman"/>
          <w:sz w:val="24"/>
          <w:szCs w:val="24"/>
          <w:lang w:eastAsia="zh-CN"/>
        </w:rPr>
        <w:t>2) в виде частичного возврата субсидии в случае нарушения получателем субсидии условия об уплате налогов, сборов и страховых взносов в бюджеты бюджетной системы Российской Федерации за год, в котором была пред</w:t>
      </w:r>
      <w:r w:rsidR="00881463" w:rsidRPr="0052135D">
        <w:rPr>
          <w:rFonts w:ascii="Times New Roman" w:hAnsi="Times New Roman"/>
          <w:sz w:val="24"/>
          <w:szCs w:val="24"/>
          <w:lang w:eastAsia="zh-CN"/>
        </w:rPr>
        <w:t>оставлена субсидия, а также за</w:t>
      </w:r>
      <w:r w:rsidRPr="0052135D">
        <w:rPr>
          <w:rFonts w:ascii="Times New Roman" w:hAnsi="Times New Roman"/>
          <w:sz w:val="24"/>
          <w:szCs w:val="24"/>
          <w:lang w:eastAsia="zh-CN"/>
        </w:rPr>
        <w:t xml:space="preserve"> год,</w:t>
      </w:r>
      <w:r w:rsidR="00881463" w:rsidRPr="0052135D">
        <w:rPr>
          <w:rFonts w:ascii="Times New Roman" w:hAnsi="Times New Roman"/>
          <w:sz w:val="24"/>
          <w:szCs w:val="24"/>
          <w:lang w:eastAsia="zh-CN"/>
        </w:rPr>
        <w:t xml:space="preserve"> следующий за годом предоставления субсидии,</w:t>
      </w:r>
      <w:r w:rsidRPr="0052135D">
        <w:rPr>
          <w:rFonts w:ascii="Times New Roman" w:hAnsi="Times New Roman"/>
          <w:sz w:val="24"/>
          <w:szCs w:val="24"/>
          <w:lang w:eastAsia="zh-CN"/>
        </w:rPr>
        <w:t xml:space="preserve"> в размере не меньшем, чем заявленный в заявке и указанный в </w:t>
      </w:r>
      <w:r w:rsidR="00881463" w:rsidRPr="0052135D">
        <w:rPr>
          <w:rFonts w:ascii="Times New Roman" w:hAnsi="Times New Roman"/>
          <w:sz w:val="24"/>
          <w:szCs w:val="24"/>
          <w:lang w:eastAsia="zh-CN"/>
        </w:rPr>
        <w:t>с</w:t>
      </w:r>
      <w:r w:rsidRPr="0052135D">
        <w:rPr>
          <w:rFonts w:ascii="Times New Roman" w:hAnsi="Times New Roman"/>
          <w:sz w:val="24"/>
          <w:szCs w:val="24"/>
          <w:lang w:eastAsia="zh-CN"/>
        </w:rPr>
        <w:t>оглашении размер для соответствующего года. Размер субсидии, подлежащий возврату в соответствии с настоящим подпунктом, определяется по формуле: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CECDBEB" w14:textId="77777777" w:rsidR="009D5CF2" w:rsidRPr="005531AF" w:rsidRDefault="009D5CF2" w:rsidP="009D5CF2">
      <w:pPr>
        <w:spacing w:line="288" w:lineRule="atLeast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  </w:t>
      </w:r>
    </w:p>
    <w:p w14:paraId="65BDAAFF" w14:textId="77777777" w:rsidR="009D5CF2" w:rsidRPr="005531AF" w:rsidRDefault="009D5CF2" w:rsidP="009D5CF2">
      <w:pPr>
        <w:jc w:val="center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Св = Сф x Кв, </w:t>
      </w:r>
    </w:p>
    <w:p w14:paraId="3855F6AB" w14:textId="77777777" w:rsidR="009D5CF2" w:rsidRPr="005531AF" w:rsidRDefault="009D5CF2" w:rsidP="009D5CF2">
      <w:pPr>
        <w:spacing w:line="288" w:lineRule="atLeast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  </w:t>
      </w:r>
    </w:p>
    <w:p w14:paraId="54E4C587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где: </w:t>
      </w:r>
    </w:p>
    <w:p w14:paraId="677AA9DA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Св - сумма возврата; </w:t>
      </w:r>
    </w:p>
    <w:p w14:paraId="67D2F9EB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Сф - размер фактически перечисленной субсидии; </w:t>
      </w:r>
    </w:p>
    <w:p w14:paraId="23CA9187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Кв - коэффициент возврата субсидии, рассчитываемый по формуле: </w:t>
      </w:r>
    </w:p>
    <w:p w14:paraId="2D3DA3C3" w14:textId="77777777" w:rsidR="009D5CF2" w:rsidRPr="005531AF" w:rsidRDefault="009D5CF2" w:rsidP="009D5CF2">
      <w:pPr>
        <w:spacing w:line="288" w:lineRule="atLeast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  </w:t>
      </w:r>
    </w:p>
    <w:p w14:paraId="30C040C3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E0A36C" wp14:editId="5AEA2147">
            <wp:extent cx="835190" cy="467890"/>
            <wp:effectExtent l="0" t="0" r="3175" b="8890"/>
            <wp:docPr id="4" name="Рисунок 4" descr="Рисунок 214748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21474836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26" cy="47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15945" w14:textId="77777777" w:rsidR="009D5CF2" w:rsidRPr="005531AF" w:rsidRDefault="009D5CF2" w:rsidP="009D5CF2">
      <w:pPr>
        <w:spacing w:line="288" w:lineRule="atLeast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  </w:t>
      </w:r>
    </w:p>
    <w:p w14:paraId="2F4AA381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где: </w:t>
      </w:r>
    </w:p>
    <w:p w14:paraId="5D6F53DE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Рф - размер фактически уплаченных получателем субсидии за соответствующий год налогов, сборов и страховых взносов в бюджеты бюджетной системы Российской Федерации; </w:t>
      </w:r>
    </w:p>
    <w:p w14:paraId="12F15AD8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Рс - размер налогов, сборов и страховых взносов в бюджеты бюджетной системы Российской Федерации, указанный в Соглашении. </w:t>
      </w:r>
    </w:p>
    <w:p w14:paraId="5036D939" w14:textId="2372F95B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5.6. В случае установления оснований для возврата субсидии в соответствии с </w:t>
      </w:r>
      <w:hyperlink w:anchor="p14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подпунктом 1 пункта 5.5</w:t>
        </w:r>
      </w:hyperlink>
      <w:r w:rsidRPr="005531A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н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астоящего Порядка </w:t>
      </w:r>
      <w:r w:rsidR="00A20D3D">
        <w:rPr>
          <w:rFonts w:ascii="Times New Roman" w:hAnsi="Times New Roman"/>
          <w:sz w:val="24"/>
          <w:szCs w:val="24"/>
          <w:lang w:eastAsia="zh-CN"/>
        </w:rPr>
        <w:t>Комитет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 в течение 10 рабочих дней со дня установления таких оснований принимает решение о возврате субсидии и направляет получателю субсидии требование о возврате субсидии. </w:t>
      </w:r>
    </w:p>
    <w:p w14:paraId="633847DB" w14:textId="4F6A0BF5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5.7. </w:t>
      </w:r>
      <w:r w:rsidR="00A20D3D">
        <w:rPr>
          <w:rFonts w:ascii="Times New Roman" w:hAnsi="Times New Roman"/>
          <w:sz w:val="24"/>
          <w:szCs w:val="24"/>
          <w:lang w:eastAsia="zh-CN"/>
        </w:rPr>
        <w:t>Комитет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 в случае установления основания для частичного возврата субсидии, предусмотренного </w:t>
      </w:r>
      <w:hyperlink w:anchor="p19" w:history="1">
        <w:r w:rsidRPr="005531AF">
          <w:rPr>
            <w:rFonts w:ascii="Times New Roman" w:hAnsi="Times New Roman"/>
            <w:color w:val="000000" w:themeColor="text1"/>
            <w:sz w:val="24"/>
            <w:szCs w:val="24"/>
            <w:lang w:eastAsia="zh-CN"/>
          </w:rPr>
          <w:t>подпунктом 2 пункта 5.5</w:t>
        </w:r>
      </w:hyperlink>
      <w:r w:rsidRPr="005531AF">
        <w:rPr>
          <w:rFonts w:ascii="Times New Roman" w:hAnsi="Times New Roman"/>
          <w:sz w:val="24"/>
          <w:szCs w:val="24"/>
          <w:lang w:eastAsia="zh-CN"/>
        </w:rPr>
        <w:t xml:space="preserve"> настоящего Порядка, в течение 10 рабочих дней после установления таких оснований направляет получателю субсидии требование о частичном возврате субсидии. </w:t>
      </w:r>
    </w:p>
    <w:p w14:paraId="012988D6" w14:textId="273E3155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5.8. Получатель субсидии в течение 10 рабочих дней со дня получения требования о возврате субсидии обязан произвести добровольный возврат денежных средств на счет </w:t>
      </w:r>
      <w:r w:rsidR="00881463">
        <w:rPr>
          <w:rFonts w:ascii="Times New Roman" w:hAnsi="Times New Roman"/>
          <w:sz w:val="24"/>
          <w:szCs w:val="24"/>
          <w:lang w:eastAsia="zh-CN"/>
        </w:rPr>
        <w:t>Комитета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14:paraId="317318EA" w14:textId="77777777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5.9. Ответственность за достоверность сведений, содержащихся в предоставленных получателем субсидии документах, несет получатель субсидии. </w:t>
      </w:r>
    </w:p>
    <w:p w14:paraId="278F9211" w14:textId="09245B6C" w:rsidR="009D5CF2" w:rsidRPr="005531AF" w:rsidRDefault="009D5CF2" w:rsidP="009D5CF2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 xml:space="preserve">5.10. Ответственность за правомерность перечисления субсидий и правильность расчетов сумм субсидий несет </w:t>
      </w:r>
      <w:r w:rsidR="00881463">
        <w:rPr>
          <w:rFonts w:ascii="Times New Roman" w:hAnsi="Times New Roman"/>
          <w:sz w:val="24"/>
          <w:szCs w:val="24"/>
          <w:lang w:eastAsia="zh-CN"/>
        </w:rPr>
        <w:t>Комитет</w:t>
      </w:r>
      <w:r w:rsidRPr="005531AF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14:paraId="748242AC" w14:textId="5ED4E9F4" w:rsidR="009D5CF2" w:rsidRPr="00541BC0" w:rsidRDefault="009D5CF2" w:rsidP="00541BC0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1AF">
        <w:rPr>
          <w:rFonts w:ascii="Times New Roman" w:hAnsi="Times New Roman"/>
          <w:sz w:val="24"/>
          <w:szCs w:val="24"/>
          <w:lang w:eastAsia="zh-CN"/>
        </w:rPr>
        <w:t>5.11. Помимо мер ответственности, предусмотренных настоящим Порядком, на получателя субсидии возлагаются меры ответственности, предусмотренные действующим законодательством Российской Федерации.</w:t>
      </w:r>
      <w:r w:rsidR="00541BC0">
        <w:rPr>
          <w:rFonts w:ascii="Times New Roman" w:hAnsi="Times New Roman"/>
          <w:sz w:val="24"/>
          <w:szCs w:val="24"/>
          <w:lang w:eastAsia="zh-CN"/>
        </w:rPr>
        <w:t>».</w:t>
      </w:r>
    </w:p>
    <w:p w14:paraId="03D6022D" w14:textId="77777777" w:rsidR="00541BC0" w:rsidRDefault="00541BC0" w:rsidP="00541BC0">
      <w:pPr>
        <w:pStyle w:val="a8"/>
        <w:spacing w:before="0" w:beforeAutospacing="0" w:after="0" w:afterAutospacing="0" w:line="288" w:lineRule="atLeast"/>
        <w:ind w:right="282" w:firstLine="709"/>
        <w:jc w:val="both"/>
      </w:pPr>
    </w:p>
    <w:p w14:paraId="441E35CA" w14:textId="77777777" w:rsidR="00541BC0" w:rsidRDefault="00541BC0" w:rsidP="00A268A8">
      <w:pPr>
        <w:pStyle w:val="a8"/>
        <w:tabs>
          <w:tab w:val="left" w:pos="9072"/>
        </w:tabs>
        <w:spacing w:before="0" w:beforeAutospacing="0" w:after="0" w:afterAutospacing="0" w:line="288" w:lineRule="atLeast"/>
        <w:ind w:right="-2" w:firstLine="709"/>
        <w:jc w:val="both"/>
      </w:pPr>
      <w:r>
        <w:t>2. Отделу информационной политики Администрации города Абакана                  (Зырянова Т.Г.) опубликовать настоящее постановление в газете «Абакан» и разместить на официальном сайте города Абакана в информационно-телекоммуникационной сети «Интернет».</w:t>
      </w:r>
    </w:p>
    <w:p w14:paraId="031EB52F" w14:textId="4A3D23F4" w:rsidR="00A76B21" w:rsidRDefault="00CD0784" w:rsidP="00A76B21">
      <w:pPr>
        <w:pStyle w:val="a8"/>
        <w:tabs>
          <w:tab w:val="left" w:pos="9072"/>
        </w:tabs>
        <w:spacing w:before="0" w:beforeAutospacing="0" w:after="0" w:afterAutospacing="0" w:line="288" w:lineRule="atLeast"/>
        <w:ind w:right="-2" w:firstLine="709"/>
        <w:jc w:val="both"/>
      </w:pPr>
      <w:r>
        <w:t xml:space="preserve">3. </w:t>
      </w:r>
      <w:r w:rsidR="00A268A8">
        <w:t xml:space="preserve">Общему отделу Администрации города Абакана (Шилик Л.Л.) направить настоящее постановление в Ассоциацию Совет муниципальных образований Республики Хакасия для размещения </w:t>
      </w:r>
      <w:r w:rsidR="00A76B21">
        <w:t xml:space="preserve">на официальном Интернет-сайте «Ассоциация Совет муниципальных образований Республики Хакасия» (AMO19.RU). </w:t>
      </w:r>
    </w:p>
    <w:p w14:paraId="56025E1F" w14:textId="1FB28F4F" w:rsidR="00541BC0" w:rsidRPr="00DF6085" w:rsidRDefault="00A268A8" w:rsidP="00A268A8">
      <w:pPr>
        <w:ind w:right="-2"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</w:t>
      </w:r>
      <w:r w:rsidR="00541BC0">
        <w:rPr>
          <w:rFonts w:ascii="Times New Roman" w:hAnsi="Times New Roman"/>
          <w:kern w:val="0"/>
          <w:sz w:val="24"/>
          <w:szCs w:val="24"/>
        </w:rPr>
        <w:t xml:space="preserve">. 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Контроль исполнения </w:t>
      </w:r>
      <w:r w:rsidR="00541BC0">
        <w:rPr>
          <w:rFonts w:ascii="Times New Roman" w:hAnsi="Times New Roman"/>
          <w:kern w:val="0"/>
          <w:sz w:val="24"/>
          <w:szCs w:val="24"/>
        </w:rPr>
        <w:t>настояще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го </w:t>
      </w:r>
      <w:r w:rsidR="00541BC0">
        <w:rPr>
          <w:rFonts w:ascii="Times New Roman" w:hAnsi="Times New Roman"/>
          <w:kern w:val="0"/>
          <w:sz w:val="24"/>
          <w:szCs w:val="24"/>
        </w:rPr>
        <w:t>п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остановления возложить на </w:t>
      </w:r>
      <w:r w:rsidR="00541BC0">
        <w:rPr>
          <w:rFonts w:ascii="Times New Roman" w:hAnsi="Times New Roman"/>
          <w:kern w:val="0"/>
          <w:sz w:val="24"/>
          <w:szCs w:val="24"/>
        </w:rPr>
        <w:t>З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аместителя Главы города </w:t>
      </w:r>
      <w:r w:rsidR="00541BC0">
        <w:rPr>
          <w:rFonts w:ascii="Times New Roman" w:hAnsi="Times New Roman"/>
          <w:kern w:val="0"/>
          <w:sz w:val="24"/>
          <w:szCs w:val="24"/>
        </w:rPr>
        <w:t xml:space="preserve">Абакана 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по вопросам экономики </w:t>
      </w:r>
      <w:r w:rsidR="00541BC0">
        <w:rPr>
          <w:rFonts w:ascii="Times New Roman" w:hAnsi="Times New Roman"/>
          <w:kern w:val="0"/>
          <w:sz w:val="24"/>
          <w:szCs w:val="24"/>
        </w:rPr>
        <w:t>и финансов В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.В. </w:t>
      </w:r>
      <w:r w:rsidR="00541BC0">
        <w:rPr>
          <w:rFonts w:ascii="Times New Roman" w:hAnsi="Times New Roman"/>
          <w:kern w:val="0"/>
          <w:sz w:val="24"/>
          <w:szCs w:val="24"/>
        </w:rPr>
        <w:t>Виницын</w:t>
      </w:r>
      <w:r w:rsidR="00541BC0" w:rsidRPr="00DF6085">
        <w:rPr>
          <w:rFonts w:ascii="Times New Roman" w:hAnsi="Times New Roman"/>
          <w:kern w:val="0"/>
          <w:sz w:val="24"/>
          <w:szCs w:val="24"/>
        </w:rPr>
        <w:t xml:space="preserve">у. </w:t>
      </w:r>
    </w:p>
    <w:p w14:paraId="33E1C000" w14:textId="77777777" w:rsidR="00541BC0" w:rsidRPr="00DF6085" w:rsidRDefault="00541BC0" w:rsidP="00541BC0">
      <w:pPr>
        <w:ind w:right="282"/>
        <w:jc w:val="both"/>
        <w:rPr>
          <w:rFonts w:ascii="Times New Roman" w:hAnsi="Times New Roman"/>
          <w:kern w:val="0"/>
          <w:sz w:val="24"/>
          <w:szCs w:val="24"/>
        </w:rPr>
      </w:pPr>
    </w:p>
    <w:p w14:paraId="768F99B0" w14:textId="77777777" w:rsidR="00541BC0" w:rsidRPr="00DF6085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7E07DF08" w14:textId="77777777" w:rsidR="00541BC0" w:rsidRPr="00DF6085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0F043DE8" w14:textId="38B3F65C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  <w:r w:rsidRPr="00DF6085">
        <w:rPr>
          <w:rFonts w:ascii="Times New Roman" w:hAnsi="Times New Roman"/>
          <w:kern w:val="0"/>
          <w:sz w:val="24"/>
          <w:szCs w:val="24"/>
        </w:rPr>
        <w:t>ГЛАВА ГОРО</w:t>
      </w:r>
      <w:r>
        <w:rPr>
          <w:rFonts w:ascii="Times New Roman" w:hAnsi="Times New Roman"/>
          <w:kern w:val="0"/>
          <w:sz w:val="24"/>
          <w:szCs w:val="24"/>
        </w:rPr>
        <w:t xml:space="preserve">ДА АБАКАНА                  </w:t>
      </w:r>
      <w:r w:rsidRPr="00DF6085"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kern w:val="0"/>
          <w:sz w:val="24"/>
          <w:szCs w:val="24"/>
        </w:rPr>
        <w:t xml:space="preserve">      </w:t>
      </w:r>
      <w:r w:rsidRPr="00DF6085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  <w:r w:rsidR="00EF5488">
        <w:rPr>
          <w:rFonts w:ascii="Times New Roman" w:hAnsi="Times New Roman"/>
          <w:kern w:val="0"/>
          <w:sz w:val="24"/>
          <w:szCs w:val="24"/>
        </w:rPr>
        <w:t xml:space="preserve">   </w:t>
      </w:r>
      <w:r w:rsidRPr="00DF6085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  <w:r>
        <w:rPr>
          <w:rFonts w:ascii="Times New Roman" w:hAnsi="Times New Roman"/>
          <w:kern w:val="0"/>
          <w:sz w:val="24"/>
          <w:szCs w:val="24"/>
        </w:rPr>
        <w:t>А.В. ЛЕМИН</w:t>
      </w:r>
    </w:p>
    <w:p w14:paraId="30C79478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7397995B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19E32921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3AAD8E36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2F358270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32D9CDD7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68BA920F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58824B4C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198F9A7F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3526C597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2B770853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10872329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2B5C888E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17EF6CF4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57339D6A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722ABE00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6CC805AD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508EAB78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79BE9C9B" w14:textId="77777777" w:rsidR="00455966" w:rsidRDefault="00455966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691E0AA5" w14:textId="77777777" w:rsidR="00AF1D8A" w:rsidRDefault="00AF1D8A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4D07BB8D" w14:textId="77777777" w:rsidR="00541BC0" w:rsidRDefault="00541BC0" w:rsidP="00541BC0">
      <w:pPr>
        <w:jc w:val="both"/>
        <w:rPr>
          <w:rFonts w:ascii="Times New Roman" w:hAnsi="Times New Roman"/>
          <w:kern w:val="0"/>
          <w:sz w:val="24"/>
          <w:szCs w:val="24"/>
        </w:rPr>
      </w:pPr>
    </w:p>
    <w:sectPr w:rsidR="00541BC0" w:rsidSect="00D4105B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Ольга Федоровна Приходько" w:date="2025-09-01T18:22:00Z" w:initials="ОФП">
    <w:p w14:paraId="073C6650" w14:textId="77777777" w:rsidR="009D1DB8" w:rsidRDefault="009D1DB8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C665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DEC"/>
    <w:multiLevelType w:val="hybridMultilevel"/>
    <w:tmpl w:val="BB401B38"/>
    <w:lvl w:ilvl="0" w:tplc="F40284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35620F"/>
    <w:multiLevelType w:val="hybridMultilevel"/>
    <w:tmpl w:val="F9F0F970"/>
    <w:lvl w:ilvl="0" w:tplc="824C1A5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913615"/>
    <w:multiLevelType w:val="hybridMultilevel"/>
    <w:tmpl w:val="82B4C2D0"/>
    <w:lvl w:ilvl="0" w:tplc="58D42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20F5C"/>
    <w:multiLevelType w:val="hybridMultilevel"/>
    <w:tmpl w:val="C8F602AA"/>
    <w:lvl w:ilvl="0" w:tplc="9C26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286A78"/>
    <w:multiLevelType w:val="hybridMultilevel"/>
    <w:tmpl w:val="AE3018B6"/>
    <w:lvl w:ilvl="0" w:tplc="87EE5144">
      <w:start w:val="1"/>
      <w:numFmt w:val="bullet"/>
      <w:lvlText w:val="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ьга Федоровна Приходько">
    <w15:presenceInfo w15:providerId="AD" w15:userId="S-1-5-21-4039575547-985538166-1611852106-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F8"/>
    <w:rsid w:val="00000E3D"/>
    <w:rsid w:val="0000283F"/>
    <w:rsid w:val="000064B6"/>
    <w:rsid w:val="0000690D"/>
    <w:rsid w:val="000152BB"/>
    <w:rsid w:val="00016447"/>
    <w:rsid w:val="000206EE"/>
    <w:rsid w:val="00030876"/>
    <w:rsid w:val="00035E92"/>
    <w:rsid w:val="00036E52"/>
    <w:rsid w:val="0004095C"/>
    <w:rsid w:val="00042B08"/>
    <w:rsid w:val="0004390A"/>
    <w:rsid w:val="00044DF2"/>
    <w:rsid w:val="000508FA"/>
    <w:rsid w:val="00051F2F"/>
    <w:rsid w:val="000546F4"/>
    <w:rsid w:val="0005617D"/>
    <w:rsid w:val="00056516"/>
    <w:rsid w:val="000615F8"/>
    <w:rsid w:val="00064448"/>
    <w:rsid w:val="00072AB9"/>
    <w:rsid w:val="00074CE9"/>
    <w:rsid w:val="00075AEA"/>
    <w:rsid w:val="00076483"/>
    <w:rsid w:val="00076F1E"/>
    <w:rsid w:val="00080F00"/>
    <w:rsid w:val="00082E59"/>
    <w:rsid w:val="00084003"/>
    <w:rsid w:val="00097004"/>
    <w:rsid w:val="000A5823"/>
    <w:rsid w:val="000A6CE8"/>
    <w:rsid w:val="000B04B4"/>
    <w:rsid w:val="000B2969"/>
    <w:rsid w:val="000B66CF"/>
    <w:rsid w:val="000B6C11"/>
    <w:rsid w:val="000C491B"/>
    <w:rsid w:val="000C68FB"/>
    <w:rsid w:val="000C73B9"/>
    <w:rsid w:val="000C77AE"/>
    <w:rsid w:val="000D0046"/>
    <w:rsid w:val="000D4649"/>
    <w:rsid w:val="000E058D"/>
    <w:rsid w:val="000E43F0"/>
    <w:rsid w:val="000F0518"/>
    <w:rsid w:val="000F1019"/>
    <w:rsid w:val="000F33E4"/>
    <w:rsid w:val="000F3CAD"/>
    <w:rsid w:val="000F4080"/>
    <w:rsid w:val="000F54A7"/>
    <w:rsid w:val="000F675C"/>
    <w:rsid w:val="000F7FAF"/>
    <w:rsid w:val="0010354E"/>
    <w:rsid w:val="0010543C"/>
    <w:rsid w:val="00105D32"/>
    <w:rsid w:val="0011776B"/>
    <w:rsid w:val="00123109"/>
    <w:rsid w:val="00123F33"/>
    <w:rsid w:val="00125F3D"/>
    <w:rsid w:val="001272A5"/>
    <w:rsid w:val="00132725"/>
    <w:rsid w:val="0013692A"/>
    <w:rsid w:val="00140876"/>
    <w:rsid w:val="00140EF6"/>
    <w:rsid w:val="001413C6"/>
    <w:rsid w:val="001413EE"/>
    <w:rsid w:val="00144FBD"/>
    <w:rsid w:val="00145612"/>
    <w:rsid w:val="00150E2A"/>
    <w:rsid w:val="001546F1"/>
    <w:rsid w:val="00156DA1"/>
    <w:rsid w:val="00161701"/>
    <w:rsid w:val="00163A02"/>
    <w:rsid w:val="00163C8E"/>
    <w:rsid w:val="00164FBF"/>
    <w:rsid w:val="00170A64"/>
    <w:rsid w:val="00170F17"/>
    <w:rsid w:val="00171A17"/>
    <w:rsid w:val="0017234B"/>
    <w:rsid w:val="00173075"/>
    <w:rsid w:val="001757A0"/>
    <w:rsid w:val="00180596"/>
    <w:rsid w:val="00181E14"/>
    <w:rsid w:val="0018392A"/>
    <w:rsid w:val="001873B5"/>
    <w:rsid w:val="00190B08"/>
    <w:rsid w:val="00191EB2"/>
    <w:rsid w:val="001921BA"/>
    <w:rsid w:val="001938DC"/>
    <w:rsid w:val="00193F1F"/>
    <w:rsid w:val="00194067"/>
    <w:rsid w:val="00197E5D"/>
    <w:rsid w:val="001A298A"/>
    <w:rsid w:val="001A3F63"/>
    <w:rsid w:val="001A7694"/>
    <w:rsid w:val="001B03F5"/>
    <w:rsid w:val="001B07AD"/>
    <w:rsid w:val="001B0825"/>
    <w:rsid w:val="001B3F12"/>
    <w:rsid w:val="001C1458"/>
    <w:rsid w:val="001C2C5A"/>
    <w:rsid w:val="001C2CE6"/>
    <w:rsid w:val="001C4DB5"/>
    <w:rsid w:val="001C787B"/>
    <w:rsid w:val="001D01D1"/>
    <w:rsid w:val="001D097E"/>
    <w:rsid w:val="001D2554"/>
    <w:rsid w:val="001D333F"/>
    <w:rsid w:val="001D3EEA"/>
    <w:rsid w:val="001E12C7"/>
    <w:rsid w:val="001E1F99"/>
    <w:rsid w:val="001E2865"/>
    <w:rsid w:val="001E2A6F"/>
    <w:rsid w:val="001E6AD6"/>
    <w:rsid w:val="001F0888"/>
    <w:rsid w:val="001F0CCC"/>
    <w:rsid w:val="001F3F43"/>
    <w:rsid w:val="001F5ADA"/>
    <w:rsid w:val="001F7A80"/>
    <w:rsid w:val="00200A32"/>
    <w:rsid w:val="00200D81"/>
    <w:rsid w:val="00203BF9"/>
    <w:rsid w:val="00205B8A"/>
    <w:rsid w:val="002062D3"/>
    <w:rsid w:val="00210912"/>
    <w:rsid w:val="00211449"/>
    <w:rsid w:val="002135B3"/>
    <w:rsid w:val="002149C0"/>
    <w:rsid w:val="00215862"/>
    <w:rsid w:val="00215C60"/>
    <w:rsid w:val="0021694B"/>
    <w:rsid w:val="0022006F"/>
    <w:rsid w:val="002207F6"/>
    <w:rsid w:val="00220E3B"/>
    <w:rsid w:val="0022371C"/>
    <w:rsid w:val="0022621D"/>
    <w:rsid w:val="00235219"/>
    <w:rsid w:val="00240141"/>
    <w:rsid w:val="002401FF"/>
    <w:rsid w:val="00246859"/>
    <w:rsid w:val="00247B3D"/>
    <w:rsid w:val="00253FE3"/>
    <w:rsid w:val="00261B0B"/>
    <w:rsid w:val="00263C1C"/>
    <w:rsid w:val="002675D9"/>
    <w:rsid w:val="00273082"/>
    <w:rsid w:val="00280984"/>
    <w:rsid w:val="002818F9"/>
    <w:rsid w:val="00292CB8"/>
    <w:rsid w:val="002A50E5"/>
    <w:rsid w:val="002B778B"/>
    <w:rsid w:val="002B7A7A"/>
    <w:rsid w:val="002B7BE7"/>
    <w:rsid w:val="002C40F9"/>
    <w:rsid w:val="002C4523"/>
    <w:rsid w:val="002C645D"/>
    <w:rsid w:val="002D3E2A"/>
    <w:rsid w:val="002D5364"/>
    <w:rsid w:val="002D7AC6"/>
    <w:rsid w:val="002E400A"/>
    <w:rsid w:val="002E4A7F"/>
    <w:rsid w:val="002E6C7F"/>
    <w:rsid w:val="002E7D07"/>
    <w:rsid w:val="002F161E"/>
    <w:rsid w:val="002F30C3"/>
    <w:rsid w:val="00301099"/>
    <w:rsid w:val="00301AB5"/>
    <w:rsid w:val="00310D6C"/>
    <w:rsid w:val="003117A7"/>
    <w:rsid w:val="00316282"/>
    <w:rsid w:val="00317E83"/>
    <w:rsid w:val="003211E7"/>
    <w:rsid w:val="00321501"/>
    <w:rsid w:val="00324EB6"/>
    <w:rsid w:val="00325622"/>
    <w:rsid w:val="00325930"/>
    <w:rsid w:val="00331185"/>
    <w:rsid w:val="003313F5"/>
    <w:rsid w:val="00333D33"/>
    <w:rsid w:val="00333E3E"/>
    <w:rsid w:val="00334961"/>
    <w:rsid w:val="00336861"/>
    <w:rsid w:val="00343262"/>
    <w:rsid w:val="00344CC0"/>
    <w:rsid w:val="00353F4F"/>
    <w:rsid w:val="003548E4"/>
    <w:rsid w:val="00361E6D"/>
    <w:rsid w:val="00362358"/>
    <w:rsid w:val="00364939"/>
    <w:rsid w:val="00366776"/>
    <w:rsid w:val="00372290"/>
    <w:rsid w:val="00373194"/>
    <w:rsid w:val="00373A4C"/>
    <w:rsid w:val="00375764"/>
    <w:rsid w:val="00381829"/>
    <w:rsid w:val="00382713"/>
    <w:rsid w:val="00385164"/>
    <w:rsid w:val="003852CC"/>
    <w:rsid w:val="00390E8B"/>
    <w:rsid w:val="003957FD"/>
    <w:rsid w:val="00397657"/>
    <w:rsid w:val="003A604E"/>
    <w:rsid w:val="003A6A42"/>
    <w:rsid w:val="003A6BE7"/>
    <w:rsid w:val="003A6E3A"/>
    <w:rsid w:val="003B20A6"/>
    <w:rsid w:val="003B20D9"/>
    <w:rsid w:val="003C031F"/>
    <w:rsid w:val="003C0B15"/>
    <w:rsid w:val="003C0DB4"/>
    <w:rsid w:val="003C4170"/>
    <w:rsid w:val="003C41A2"/>
    <w:rsid w:val="003C634D"/>
    <w:rsid w:val="003C6CCF"/>
    <w:rsid w:val="003C7713"/>
    <w:rsid w:val="003C7E84"/>
    <w:rsid w:val="003D1ADA"/>
    <w:rsid w:val="003D1D2B"/>
    <w:rsid w:val="003D2AA0"/>
    <w:rsid w:val="003D3D84"/>
    <w:rsid w:val="003D4A87"/>
    <w:rsid w:val="003D52F3"/>
    <w:rsid w:val="003D5771"/>
    <w:rsid w:val="003D58F9"/>
    <w:rsid w:val="003D6EE7"/>
    <w:rsid w:val="003D7CB8"/>
    <w:rsid w:val="003E243A"/>
    <w:rsid w:val="003E6833"/>
    <w:rsid w:val="003E7D25"/>
    <w:rsid w:val="003F205B"/>
    <w:rsid w:val="003F2FAB"/>
    <w:rsid w:val="003F5E0E"/>
    <w:rsid w:val="004022DA"/>
    <w:rsid w:val="00402AA6"/>
    <w:rsid w:val="00404CA8"/>
    <w:rsid w:val="00406F43"/>
    <w:rsid w:val="004107F1"/>
    <w:rsid w:val="004149F2"/>
    <w:rsid w:val="00420B10"/>
    <w:rsid w:val="00421EE9"/>
    <w:rsid w:val="004305C5"/>
    <w:rsid w:val="0043383E"/>
    <w:rsid w:val="00434B4B"/>
    <w:rsid w:val="00435990"/>
    <w:rsid w:val="00440EDC"/>
    <w:rsid w:val="0044333F"/>
    <w:rsid w:val="0044342D"/>
    <w:rsid w:val="004453F1"/>
    <w:rsid w:val="004467B6"/>
    <w:rsid w:val="00446B88"/>
    <w:rsid w:val="00447698"/>
    <w:rsid w:val="00450049"/>
    <w:rsid w:val="00450462"/>
    <w:rsid w:val="00450EAF"/>
    <w:rsid w:val="00454D4A"/>
    <w:rsid w:val="00455966"/>
    <w:rsid w:val="00456474"/>
    <w:rsid w:val="0046258C"/>
    <w:rsid w:val="00463C96"/>
    <w:rsid w:val="0046442C"/>
    <w:rsid w:val="004656F5"/>
    <w:rsid w:val="00466AEF"/>
    <w:rsid w:val="0046765A"/>
    <w:rsid w:val="004755D9"/>
    <w:rsid w:val="00475E0B"/>
    <w:rsid w:val="0047777D"/>
    <w:rsid w:val="00477FFD"/>
    <w:rsid w:val="00487400"/>
    <w:rsid w:val="00487430"/>
    <w:rsid w:val="004876A7"/>
    <w:rsid w:val="00491023"/>
    <w:rsid w:val="00491353"/>
    <w:rsid w:val="00491C32"/>
    <w:rsid w:val="004922F9"/>
    <w:rsid w:val="004A07A8"/>
    <w:rsid w:val="004A3E1F"/>
    <w:rsid w:val="004A4913"/>
    <w:rsid w:val="004A62A2"/>
    <w:rsid w:val="004A76FE"/>
    <w:rsid w:val="004A7CCE"/>
    <w:rsid w:val="004B0868"/>
    <w:rsid w:val="004B4896"/>
    <w:rsid w:val="004B5CFD"/>
    <w:rsid w:val="004C2E54"/>
    <w:rsid w:val="004C6BB7"/>
    <w:rsid w:val="004C7EE2"/>
    <w:rsid w:val="004D50C1"/>
    <w:rsid w:val="004D5458"/>
    <w:rsid w:val="004E39BD"/>
    <w:rsid w:val="004E3FFD"/>
    <w:rsid w:val="004E4CD3"/>
    <w:rsid w:val="004F3F30"/>
    <w:rsid w:val="004F5AD3"/>
    <w:rsid w:val="005017B1"/>
    <w:rsid w:val="005057AD"/>
    <w:rsid w:val="00506A0E"/>
    <w:rsid w:val="00507578"/>
    <w:rsid w:val="00511AE0"/>
    <w:rsid w:val="00511BD2"/>
    <w:rsid w:val="00512F0E"/>
    <w:rsid w:val="00514D02"/>
    <w:rsid w:val="0051592E"/>
    <w:rsid w:val="00517616"/>
    <w:rsid w:val="0052052A"/>
    <w:rsid w:val="00520B35"/>
    <w:rsid w:val="0052135D"/>
    <w:rsid w:val="0052239B"/>
    <w:rsid w:val="0052295C"/>
    <w:rsid w:val="00523958"/>
    <w:rsid w:val="00525EDA"/>
    <w:rsid w:val="00527164"/>
    <w:rsid w:val="005324E1"/>
    <w:rsid w:val="00534C2A"/>
    <w:rsid w:val="00534F57"/>
    <w:rsid w:val="00537608"/>
    <w:rsid w:val="0054125D"/>
    <w:rsid w:val="00541BC0"/>
    <w:rsid w:val="00541BE8"/>
    <w:rsid w:val="00544162"/>
    <w:rsid w:val="00545638"/>
    <w:rsid w:val="0055230B"/>
    <w:rsid w:val="005531AF"/>
    <w:rsid w:val="00554AC1"/>
    <w:rsid w:val="00554C17"/>
    <w:rsid w:val="00555466"/>
    <w:rsid w:val="005561D8"/>
    <w:rsid w:val="0056182D"/>
    <w:rsid w:val="00562BAA"/>
    <w:rsid w:val="00563D1A"/>
    <w:rsid w:val="00566768"/>
    <w:rsid w:val="00566EDE"/>
    <w:rsid w:val="005704EB"/>
    <w:rsid w:val="005713E0"/>
    <w:rsid w:val="00572A78"/>
    <w:rsid w:val="005733A3"/>
    <w:rsid w:val="0057396F"/>
    <w:rsid w:val="0058061B"/>
    <w:rsid w:val="00586C5A"/>
    <w:rsid w:val="00596E68"/>
    <w:rsid w:val="00597CFD"/>
    <w:rsid w:val="005A4B4B"/>
    <w:rsid w:val="005A57D2"/>
    <w:rsid w:val="005A592B"/>
    <w:rsid w:val="005A7775"/>
    <w:rsid w:val="005A7FD8"/>
    <w:rsid w:val="005B00D4"/>
    <w:rsid w:val="005B0304"/>
    <w:rsid w:val="005B0AA6"/>
    <w:rsid w:val="005B452D"/>
    <w:rsid w:val="005B59FC"/>
    <w:rsid w:val="005B74A3"/>
    <w:rsid w:val="005B7611"/>
    <w:rsid w:val="005C135B"/>
    <w:rsid w:val="005C2F7A"/>
    <w:rsid w:val="005C3A38"/>
    <w:rsid w:val="005C46DA"/>
    <w:rsid w:val="005C4B84"/>
    <w:rsid w:val="005D02A9"/>
    <w:rsid w:val="005D5F15"/>
    <w:rsid w:val="005E076B"/>
    <w:rsid w:val="005E1680"/>
    <w:rsid w:val="005E16A7"/>
    <w:rsid w:val="005E31DA"/>
    <w:rsid w:val="005E434C"/>
    <w:rsid w:val="005F27F2"/>
    <w:rsid w:val="005F4A9C"/>
    <w:rsid w:val="005F7177"/>
    <w:rsid w:val="00602F41"/>
    <w:rsid w:val="00605956"/>
    <w:rsid w:val="0061132A"/>
    <w:rsid w:val="0061168E"/>
    <w:rsid w:val="00613AF3"/>
    <w:rsid w:val="00620E3C"/>
    <w:rsid w:val="00623BDA"/>
    <w:rsid w:val="006252BC"/>
    <w:rsid w:val="00626F43"/>
    <w:rsid w:val="00632266"/>
    <w:rsid w:val="00632E62"/>
    <w:rsid w:val="006333E5"/>
    <w:rsid w:val="006352AB"/>
    <w:rsid w:val="006376F8"/>
    <w:rsid w:val="00637BE2"/>
    <w:rsid w:val="00640233"/>
    <w:rsid w:val="0064307D"/>
    <w:rsid w:val="006440CF"/>
    <w:rsid w:val="00644895"/>
    <w:rsid w:val="0064546D"/>
    <w:rsid w:val="006549CF"/>
    <w:rsid w:val="0065782B"/>
    <w:rsid w:val="006578A8"/>
    <w:rsid w:val="00661293"/>
    <w:rsid w:val="00662E99"/>
    <w:rsid w:val="0066349D"/>
    <w:rsid w:val="006675BB"/>
    <w:rsid w:val="00670BC8"/>
    <w:rsid w:val="006755CD"/>
    <w:rsid w:val="00677EFC"/>
    <w:rsid w:val="00681046"/>
    <w:rsid w:val="006851A4"/>
    <w:rsid w:val="00687BA8"/>
    <w:rsid w:val="00687BAF"/>
    <w:rsid w:val="00687D29"/>
    <w:rsid w:val="00687F86"/>
    <w:rsid w:val="00690592"/>
    <w:rsid w:val="00691B08"/>
    <w:rsid w:val="00692342"/>
    <w:rsid w:val="006924FA"/>
    <w:rsid w:val="00693046"/>
    <w:rsid w:val="006977AC"/>
    <w:rsid w:val="006A2213"/>
    <w:rsid w:val="006A3C16"/>
    <w:rsid w:val="006A4379"/>
    <w:rsid w:val="006A7F1B"/>
    <w:rsid w:val="006B0328"/>
    <w:rsid w:val="006B124C"/>
    <w:rsid w:val="006B3BBE"/>
    <w:rsid w:val="006B4C87"/>
    <w:rsid w:val="006B57F3"/>
    <w:rsid w:val="006C1F1D"/>
    <w:rsid w:val="006C2D09"/>
    <w:rsid w:val="006C2E59"/>
    <w:rsid w:val="006C3713"/>
    <w:rsid w:val="006C4486"/>
    <w:rsid w:val="006C4ABB"/>
    <w:rsid w:val="006C605B"/>
    <w:rsid w:val="006C7229"/>
    <w:rsid w:val="006D0EF6"/>
    <w:rsid w:val="006D14C5"/>
    <w:rsid w:val="006D56BD"/>
    <w:rsid w:val="006E2183"/>
    <w:rsid w:val="006E3119"/>
    <w:rsid w:val="006E3F0F"/>
    <w:rsid w:val="006E4A6F"/>
    <w:rsid w:val="006E54EB"/>
    <w:rsid w:val="006E6CCD"/>
    <w:rsid w:val="006F5E8D"/>
    <w:rsid w:val="006F639D"/>
    <w:rsid w:val="00702A8C"/>
    <w:rsid w:val="00704CB5"/>
    <w:rsid w:val="0071688E"/>
    <w:rsid w:val="007215F8"/>
    <w:rsid w:val="0072200D"/>
    <w:rsid w:val="0072259F"/>
    <w:rsid w:val="00722E56"/>
    <w:rsid w:val="0072391B"/>
    <w:rsid w:val="00726117"/>
    <w:rsid w:val="00726681"/>
    <w:rsid w:val="00731D89"/>
    <w:rsid w:val="0073409B"/>
    <w:rsid w:val="00737AEC"/>
    <w:rsid w:val="00740078"/>
    <w:rsid w:val="00741AC4"/>
    <w:rsid w:val="00743107"/>
    <w:rsid w:val="007452B7"/>
    <w:rsid w:val="00747C84"/>
    <w:rsid w:val="00756FC9"/>
    <w:rsid w:val="007611CC"/>
    <w:rsid w:val="0076252E"/>
    <w:rsid w:val="00765379"/>
    <w:rsid w:val="0077059F"/>
    <w:rsid w:val="007706BC"/>
    <w:rsid w:val="00770B40"/>
    <w:rsid w:val="00771ECE"/>
    <w:rsid w:val="00775C74"/>
    <w:rsid w:val="00780B5D"/>
    <w:rsid w:val="00783AA1"/>
    <w:rsid w:val="00784EC3"/>
    <w:rsid w:val="007876C2"/>
    <w:rsid w:val="00790BE5"/>
    <w:rsid w:val="00791731"/>
    <w:rsid w:val="00794410"/>
    <w:rsid w:val="00794665"/>
    <w:rsid w:val="00794D0B"/>
    <w:rsid w:val="007A0EDA"/>
    <w:rsid w:val="007A4552"/>
    <w:rsid w:val="007B02DA"/>
    <w:rsid w:val="007B1C64"/>
    <w:rsid w:val="007C072A"/>
    <w:rsid w:val="007C15C3"/>
    <w:rsid w:val="007C5761"/>
    <w:rsid w:val="007C60A8"/>
    <w:rsid w:val="007C7B5C"/>
    <w:rsid w:val="007C7BCC"/>
    <w:rsid w:val="007D2793"/>
    <w:rsid w:val="007D429E"/>
    <w:rsid w:val="007E08C6"/>
    <w:rsid w:val="007E3669"/>
    <w:rsid w:val="007E3A28"/>
    <w:rsid w:val="007E45D4"/>
    <w:rsid w:val="007E4936"/>
    <w:rsid w:val="007F4418"/>
    <w:rsid w:val="007F6672"/>
    <w:rsid w:val="007F706B"/>
    <w:rsid w:val="008008A5"/>
    <w:rsid w:val="00812E26"/>
    <w:rsid w:val="0081336E"/>
    <w:rsid w:val="00813930"/>
    <w:rsid w:val="008161FC"/>
    <w:rsid w:val="00816D61"/>
    <w:rsid w:val="00817CA4"/>
    <w:rsid w:val="00821079"/>
    <w:rsid w:val="008214E3"/>
    <w:rsid w:val="008244BE"/>
    <w:rsid w:val="008246DF"/>
    <w:rsid w:val="008262AD"/>
    <w:rsid w:val="00842B83"/>
    <w:rsid w:val="008518B8"/>
    <w:rsid w:val="008530C1"/>
    <w:rsid w:val="008538B2"/>
    <w:rsid w:val="00855CEE"/>
    <w:rsid w:val="0086060B"/>
    <w:rsid w:val="00861F04"/>
    <w:rsid w:val="00865F72"/>
    <w:rsid w:val="00866B70"/>
    <w:rsid w:val="00867396"/>
    <w:rsid w:val="00874B86"/>
    <w:rsid w:val="00881463"/>
    <w:rsid w:val="00890170"/>
    <w:rsid w:val="00891E07"/>
    <w:rsid w:val="008921C7"/>
    <w:rsid w:val="0089371F"/>
    <w:rsid w:val="00896F3F"/>
    <w:rsid w:val="008A7F20"/>
    <w:rsid w:val="008B08E3"/>
    <w:rsid w:val="008B5539"/>
    <w:rsid w:val="008B5FAC"/>
    <w:rsid w:val="008C1DC8"/>
    <w:rsid w:val="008C3122"/>
    <w:rsid w:val="008C3E5D"/>
    <w:rsid w:val="008C6749"/>
    <w:rsid w:val="008D1641"/>
    <w:rsid w:val="008D1B67"/>
    <w:rsid w:val="008D4361"/>
    <w:rsid w:val="008D4B80"/>
    <w:rsid w:val="008D550C"/>
    <w:rsid w:val="008D71FA"/>
    <w:rsid w:val="008D7535"/>
    <w:rsid w:val="008E076B"/>
    <w:rsid w:val="008E0B67"/>
    <w:rsid w:val="008E41AA"/>
    <w:rsid w:val="008F15EF"/>
    <w:rsid w:val="008F31CA"/>
    <w:rsid w:val="00901CD8"/>
    <w:rsid w:val="00903442"/>
    <w:rsid w:val="00912AE5"/>
    <w:rsid w:val="0091485A"/>
    <w:rsid w:val="00924EA2"/>
    <w:rsid w:val="0092719E"/>
    <w:rsid w:val="00932E8C"/>
    <w:rsid w:val="00936013"/>
    <w:rsid w:val="00937231"/>
    <w:rsid w:val="009377A5"/>
    <w:rsid w:val="00941A0F"/>
    <w:rsid w:val="00941DB8"/>
    <w:rsid w:val="00941DF7"/>
    <w:rsid w:val="00947A93"/>
    <w:rsid w:val="00952339"/>
    <w:rsid w:val="00957646"/>
    <w:rsid w:val="0096160C"/>
    <w:rsid w:val="00961C52"/>
    <w:rsid w:val="00961DE6"/>
    <w:rsid w:val="009645E8"/>
    <w:rsid w:val="00966CFD"/>
    <w:rsid w:val="00975C24"/>
    <w:rsid w:val="009761B0"/>
    <w:rsid w:val="00977D01"/>
    <w:rsid w:val="0098311C"/>
    <w:rsid w:val="0098385C"/>
    <w:rsid w:val="0098574B"/>
    <w:rsid w:val="00985BE2"/>
    <w:rsid w:val="00985F05"/>
    <w:rsid w:val="00986B7B"/>
    <w:rsid w:val="009909EA"/>
    <w:rsid w:val="00992A41"/>
    <w:rsid w:val="009943BB"/>
    <w:rsid w:val="00995C67"/>
    <w:rsid w:val="00995F33"/>
    <w:rsid w:val="009967A6"/>
    <w:rsid w:val="009A0847"/>
    <w:rsid w:val="009A54C8"/>
    <w:rsid w:val="009A6969"/>
    <w:rsid w:val="009B40E3"/>
    <w:rsid w:val="009B611D"/>
    <w:rsid w:val="009B6D33"/>
    <w:rsid w:val="009C3DB0"/>
    <w:rsid w:val="009C4CD8"/>
    <w:rsid w:val="009C5439"/>
    <w:rsid w:val="009C6DE2"/>
    <w:rsid w:val="009D159C"/>
    <w:rsid w:val="009D1DB8"/>
    <w:rsid w:val="009D2DAA"/>
    <w:rsid w:val="009D4ECE"/>
    <w:rsid w:val="009D5CF2"/>
    <w:rsid w:val="009D6BEC"/>
    <w:rsid w:val="009E1FCC"/>
    <w:rsid w:val="009E4F6E"/>
    <w:rsid w:val="009F1100"/>
    <w:rsid w:val="009F2061"/>
    <w:rsid w:val="009F4056"/>
    <w:rsid w:val="009F418C"/>
    <w:rsid w:val="009F4B6F"/>
    <w:rsid w:val="009F5368"/>
    <w:rsid w:val="00A02C2B"/>
    <w:rsid w:val="00A04D8E"/>
    <w:rsid w:val="00A1062D"/>
    <w:rsid w:val="00A10FB8"/>
    <w:rsid w:val="00A1248D"/>
    <w:rsid w:val="00A14944"/>
    <w:rsid w:val="00A20C54"/>
    <w:rsid w:val="00A20D3D"/>
    <w:rsid w:val="00A20D84"/>
    <w:rsid w:val="00A20DF7"/>
    <w:rsid w:val="00A21F3B"/>
    <w:rsid w:val="00A24E29"/>
    <w:rsid w:val="00A268A8"/>
    <w:rsid w:val="00A27390"/>
    <w:rsid w:val="00A308FA"/>
    <w:rsid w:val="00A3156D"/>
    <w:rsid w:val="00A42F6A"/>
    <w:rsid w:val="00A44960"/>
    <w:rsid w:val="00A476EE"/>
    <w:rsid w:val="00A50707"/>
    <w:rsid w:val="00A512E7"/>
    <w:rsid w:val="00A54C66"/>
    <w:rsid w:val="00A55166"/>
    <w:rsid w:val="00A56D93"/>
    <w:rsid w:val="00A60579"/>
    <w:rsid w:val="00A613DD"/>
    <w:rsid w:val="00A617DA"/>
    <w:rsid w:val="00A63A60"/>
    <w:rsid w:val="00A70EF6"/>
    <w:rsid w:val="00A749C0"/>
    <w:rsid w:val="00A7556E"/>
    <w:rsid w:val="00A76B21"/>
    <w:rsid w:val="00A775B6"/>
    <w:rsid w:val="00A817A1"/>
    <w:rsid w:val="00A8283F"/>
    <w:rsid w:val="00A92687"/>
    <w:rsid w:val="00A9501F"/>
    <w:rsid w:val="00A970E0"/>
    <w:rsid w:val="00A979AA"/>
    <w:rsid w:val="00AA0E27"/>
    <w:rsid w:val="00AA32D4"/>
    <w:rsid w:val="00AA5B5A"/>
    <w:rsid w:val="00AA5C92"/>
    <w:rsid w:val="00AA6ACB"/>
    <w:rsid w:val="00AB05BE"/>
    <w:rsid w:val="00AB55F2"/>
    <w:rsid w:val="00AC0202"/>
    <w:rsid w:val="00AC1201"/>
    <w:rsid w:val="00AC361B"/>
    <w:rsid w:val="00AC4480"/>
    <w:rsid w:val="00AC494F"/>
    <w:rsid w:val="00AC643D"/>
    <w:rsid w:val="00AD03BD"/>
    <w:rsid w:val="00AD0B53"/>
    <w:rsid w:val="00AD10E0"/>
    <w:rsid w:val="00AD2FC9"/>
    <w:rsid w:val="00AD68B4"/>
    <w:rsid w:val="00AE171F"/>
    <w:rsid w:val="00AE25BB"/>
    <w:rsid w:val="00AF1581"/>
    <w:rsid w:val="00AF1D8A"/>
    <w:rsid w:val="00AF2F7C"/>
    <w:rsid w:val="00AF522C"/>
    <w:rsid w:val="00B1039F"/>
    <w:rsid w:val="00B15CE8"/>
    <w:rsid w:val="00B17E94"/>
    <w:rsid w:val="00B20C57"/>
    <w:rsid w:val="00B21581"/>
    <w:rsid w:val="00B279F4"/>
    <w:rsid w:val="00B27F2D"/>
    <w:rsid w:val="00B27F73"/>
    <w:rsid w:val="00B31220"/>
    <w:rsid w:val="00B36BA6"/>
    <w:rsid w:val="00B41CCF"/>
    <w:rsid w:val="00B42EF7"/>
    <w:rsid w:val="00B4644C"/>
    <w:rsid w:val="00B4686B"/>
    <w:rsid w:val="00B521D6"/>
    <w:rsid w:val="00B52509"/>
    <w:rsid w:val="00B55333"/>
    <w:rsid w:val="00B55673"/>
    <w:rsid w:val="00B621CB"/>
    <w:rsid w:val="00B6225D"/>
    <w:rsid w:val="00B62D6B"/>
    <w:rsid w:val="00B63BFE"/>
    <w:rsid w:val="00B63D70"/>
    <w:rsid w:val="00B665CF"/>
    <w:rsid w:val="00B67E2A"/>
    <w:rsid w:val="00B7081D"/>
    <w:rsid w:val="00B725E6"/>
    <w:rsid w:val="00B752AE"/>
    <w:rsid w:val="00B774BC"/>
    <w:rsid w:val="00B8449B"/>
    <w:rsid w:val="00B870F2"/>
    <w:rsid w:val="00B90712"/>
    <w:rsid w:val="00BA23DE"/>
    <w:rsid w:val="00BA3636"/>
    <w:rsid w:val="00BA3E4A"/>
    <w:rsid w:val="00BA65EC"/>
    <w:rsid w:val="00BB1CA1"/>
    <w:rsid w:val="00BB640F"/>
    <w:rsid w:val="00BB6FF9"/>
    <w:rsid w:val="00BB7718"/>
    <w:rsid w:val="00BB7D68"/>
    <w:rsid w:val="00BC0B38"/>
    <w:rsid w:val="00BC0EFE"/>
    <w:rsid w:val="00BC23E5"/>
    <w:rsid w:val="00BC3D20"/>
    <w:rsid w:val="00BC3FFE"/>
    <w:rsid w:val="00BC6345"/>
    <w:rsid w:val="00BC68B7"/>
    <w:rsid w:val="00BC6F5D"/>
    <w:rsid w:val="00BD304E"/>
    <w:rsid w:val="00BD35FF"/>
    <w:rsid w:val="00BD4E8B"/>
    <w:rsid w:val="00BD7EDE"/>
    <w:rsid w:val="00BE0602"/>
    <w:rsid w:val="00BF10DE"/>
    <w:rsid w:val="00BF34B2"/>
    <w:rsid w:val="00BF52BB"/>
    <w:rsid w:val="00BF7F7D"/>
    <w:rsid w:val="00C0215D"/>
    <w:rsid w:val="00C028B0"/>
    <w:rsid w:val="00C04DD7"/>
    <w:rsid w:val="00C06483"/>
    <w:rsid w:val="00C15324"/>
    <w:rsid w:val="00C17B6D"/>
    <w:rsid w:val="00C200FE"/>
    <w:rsid w:val="00C2016E"/>
    <w:rsid w:val="00C257F7"/>
    <w:rsid w:val="00C2682F"/>
    <w:rsid w:val="00C275BE"/>
    <w:rsid w:val="00C33F3E"/>
    <w:rsid w:val="00C3563D"/>
    <w:rsid w:val="00C435E8"/>
    <w:rsid w:val="00C55375"/>
    <w:rsid w:val="00C56622"/>
    <w:rsid w:val="00C627FD"/>
    <w:rsid w:val="00C641CC"/>
    <w:rsid w:val="00C70FE2"/>
    <w:rsid w:val="00C72421"/>
    <w:rsid w:val="00C7311F"/>
    <w:rsid w:val="00C756B1"/>
    <w:rsid w:val="00C757AC"/>
    <w:rsid w:val="00C81318"/>
    <w:rsid w:val="00C853C9"/>
    <w:rsid w:val="00C8643F"/>
    <w:rsid w:val="00C914E3"/>
    <w:rsid w:val="00C91DBE"/>
    <w:rsid w:val="00C92040"/>
    <w:rsid w:val="00CA28D3"/>
    <w:rsid w:val="00CA71B8"/>
    <w:rsid w:val="00CB15BD"/>
    <w:rsid w:val="00CB39D2"/>
    <w:rsid w:val="00CB5BCE"/>
    <w:rsid w:val="00CB7C4E"/>
    <w:rsid w:val="00CC1A56"/>
    <w:rsid w:val="00CC6F72"/>
    <w:rsid w:val="00CD042B"/>
    <w:rsid w:val="00CD0784"/>
    <w:rsid w:val="00CD15CF"/>
    <w:rsid w:val="00CD4CCA"/>
    <w:rsid w:val="00CD4D2F"/>
    <w:rsid w:val="00CD636C"/>
    <w:rsid w:val="00CE2735"/>
    <w:rsid w:val="00CE6DCB"/>
    <w:rsid w:val="00CE6EF9"/>
    <w:rsid w:val="00CF0D4E"/>
    <w:rsid w:val="00CF2FD0"/>
    <w:rsid w:val="00CF3E4C"/>
    <w:rsid w:val="00CF441F"/>
    <w:rsid w:val="00D02CEE"/>
    <w:rsid w:val="00D066F8"/>
    <w:rsid w:val="00D06B3B"/>
    <w:rsid w:val="00D109F1"/>
    <w:rsid w:val="00D12BF7"/>
    <w:rsid w:val="00D16995"/>
    <w:rsid w:val="00D20714"/>
    <w:rsid w:val="00D25F4A"/>
    <w:rsid w:val="00D3054B"/>
    <w:rsid w:val="00D31296"/>
    <w:rsid w:val="00D32263"/>
    <w:rsid w:val="00D32474"/>
    <w:rsid w:val="00D32DCF"/>
    <w:rsid w:val="00D33B20"/>
    <w:rsid w:val="00D341F7"/>
    <w:rsid w:val="00D36D48"/>
    <w:rsid w:val="00D37FDC"/>
    <w:rsid w:val="00D4105B"/>
    <w:rsid w:val="00D410D3"/>
    <w:rsid w:val="00D43887"/>
    <w:rsid w:val="00D45A7F"/>
    <w:rsid w:val="00D51C6C"/>
    <w:rsid w:val="00D52B4E"/>
    <w:rsid w:val="00D54144"/>
    <w:rsid w:val="00D55D80"/>
    <w:rsid w:val="00D55FE7"/>
    <w:rsid w:val="00D60225"/>
    <w:rsid w:val="00D63007"/>
    <w:rsid w:val="00D66944"/>
    <w:rsid w:val="00D67E74"/>
    <w:rsid w:val="00D753E9"/>
    <w:rsid w:val="00D75C6C"/>
    <w:rsid w:val="00D816B5"/>
    <w:rsid w:val="00D81B55"/>
    <w:rsid w:val="00D860F3"/>
    <w:rsid w:val="00D86732"/>
    <w:rsid w:val="00D8782F"/>
    <w:rsid w:val="00D910D8"/>
    <w:rsid w:val="00D91156"/>
    <w:rsid w:val="00D93EBF"/>
    <w:rsid w:val="00D9514A"/>
    <w:rsid w:val="00DA20AB"/>
    <w:rsid w:val="00DA2B5C"/>
    <w:rsid w:val="00DA4147"/>
    <w:rsid w:val="00DA4930"/>
    <w:rsid w:val="00DA4C2D"/>
    <w:rsid w:val="00DA59DA"/>
    <w:rsid w:val="00DA74AF"/>
    <w:rsid w:val="00DA7988"/>
    <w:rsid w:val="00DB0063"/>
    <w:rsid w:val="00DB0BF4"/>
    <w:rsid w:val="00DB0D42"/>
    <w:rsid w:val="00DB107F"/>
    <w:rsid w:val="00DB59AB"/>
    <w:rsid w:val="00DB6346"/>
    <w:rsid w:val="00DC3EA0"/>
    <w:rsid w:val="00DD15F1"/>
    <w:rsid w:val="00DD18C6"/>
    <w:rsid w:val="00DD1BAF"/>
    <w:rsid w:val="00DD2917"/>
    <w:rsid w:val="00DD3B79"/>
    <w:rsid w:val="00DD3CC3"/>
    <w:rsid w:val="00DD5B49"/>
    <w:rsid w:val="00DD62E7"/>
    <w:rsid w:val="00DE1317"/>
    <w:rsid w:val="00DE31A6"/>
    <w:rsid w:val="00DE406A"/>
    <w:rsid w:val="00DF45AC"/>
    <w:rsid w:val="00DF6085"/>
    <w:rsid w:val="00E001A4"/>
    <w:rsid w:val="00E006C9"/>
    <w:rsid w:val="00E01A59"/>
    <w:rsid w:val="00E06544"/>
    <w:rsid w:val="00E10E6A"/>
    <w:rsid w:val="00E11F44"/>
    <w:rsid w:val="00E156ED"/>
    <w:rsid w:val="00E16C7D"/>
    <w:rsid w:val="00E16C8D"/>
    <w:rsid w:val="00E17436"/>
    <w:rsid w:val="00E178D6"/>
    <w:rsid w:val="00E17958"/>
    <w:rsid w:val="00E20B3C"/>
    <w:rsid w:val="00E21672"/>
    <w:rsid w:val="00E24359"/>
    <w:rsid w:val="00E248AB"/>
    <w:rsid w:val="00E25318"/>
    <w:rsid w:val="00E25C8E"/>
    <w:rsid w:val="00E265DD"/>
    <w:rsid w:val="00E27752"/>
    <w:rsid w:val="00E32A1B"/>
    <w:rsid w:val="00E34B7E"/>
    <w:rsid w:val="00E350C3"/>
    <w:rsid w:val="00E41D32"/>
    <w:rsid w:val="00E42BD7"/>
    <w:rsid w:val="00E44755"/>
    <w:rsid w:val="00E44D4E"/>
    <w:rsid w:val="00E508A8"/>
    <w:rsid w:val="00E515AB"/>
    <w:rsid w:val="00E620C6"/>
    <w:rsid w:val="00E62333"/>
    <w:rsid w:val="00E6258E"/>
    <w:rsid w:val="00E63684"/>
    <w:rsid w:val="00E66396"/>
    <w:rsid w:val="00E70CAB"/>
    <w:rsid w:val="00E714E7"/>
    <w:rsid w:val="00E72104"/>
    <w:rsid w:val="00E74DFB"/>
    <w:rsid w:val="00E772BA"/>
    <w:rsid w:val="00E826B5"/>
    <w:rsid w:val="00E84CA8"/>
    <w:rsid w:val="00E85087"/>
    <w:rsid w:val="00E87716"/>
    <w:rsid w:val="00E94C87"/>
    <w:rsid w:val="00E96104"/>
    <w:rsid w:val="00E96569"/>
    <w:rsid w:val="00E9789C"/>
    <w:rsid w:val="00EA1BA4"/>
    <w:rsid w:val="00EA44C5"/>
    <w:rsid w:val="00EB3F15"/>
    <w:rsid w:val="00EB41B2"/>
    <w:rsid w:val="00EB499C"/>
    <w:rsid w:val="00EB6C72"/>
    <w:rsid w:val="00EC029B"/>
    <w:rsid w:val="00EC0A0F"/>
    <w:rsid w:val="00ED0B1B"/>
    <w:rsid w:val="00ED0C3E"/>
    <w:rsid w:val="00ED55AF"/>
    <w:rsid w:val="00ED79A4"/>
    <w:rsid w:val="00EE31D5"/>
    <w:rsid w:val="00EE7FB1"/>
    <w:rsid w:val="00EF2007"/>
    <w:rsid w:val="00EF252E"/>
    <w:rsid w:val="00EF3FD2"/>
    <w:rsid w:val="00EF5488"/>
    <w:rsid w:val="00EF60DA"/>
    <w:rsid w:val="00EF7AD2"/>
    <w:rsid w:val="00F01EE2"/>
    <w:rsid w:val="00F0664F"/>
    <w:rsid w:val="00F13078"/>
    <w:rsid w:val="00F242B7"/>
    <w:rsid w:val="00F27B82"/>
    <w:rsid w:val="00F30030"/>
    <w:rsid w:val="00F30061"/>
    <w:rsid w:val="00F30104"/>
    <w:rsid w:val="00F318CC"/>
    <w:rsid w:val="00F32DAD"/>
    <w:rsid w:val="00F40F84"/>
    <w:rsid w:val="00F4515F"/>
    <w:rsid w:val="00F46596"/>
    <w:rsid w:val="00F46ED5"/>
    <w:rsid w:val="00F501C9"/>
    <w:rsid w:val="00F50B35"/>
    <w:rsid w:val="00F51BD0"/>
    <w:rsid w:val="00F535BB"/>
    <w:rsid w:val="00F5472D"/>
    <w:rsid w:val="00F55CBA"/>
    <w:rsid w:val="00F572EA"/>
    <w:rsid w:val="00F608B6"/>
    <w:rsid w:val="00F612C2"/>
    <w:rsid w:val="00F61C4C"/>
    <w:rsid w:val="00F6218F"/>
    <w:rsid w:val="00F623D2"/>
    <w:rsid w:val="00F624A2"/>
    <w:rsid w:val="00F6283F"/>
    <w:rsid w:val="00F64199"/>
    <w:rsid w:val="00F65571"/>
    <w:rsid w:val="00F66F92"/>
    <w:rsid w:val="00F67FE9"/>
    <w:rsid w:val="00F814F9"/>
    <w:rsid w:val="00F81BD9"/>
    <w:rsid w:val="00F84EE2"/>
    <w:rsid w:val="00F86CC9"/>
    <w:rsid w:val="00F91320"/>
    <w:rsid w:val="00F94A2B"/>
    <w:rsid w:val="00F95E18"/>
    <w:rsid w:val="00F96F25"/>
    <w:rsid w:val="00F97956"/>
    <w:rsid w:val="00FA0575"/>
    <w:rsid w:val="00FA28E8"/>
    <w:rsid w:val="00FA4187"/>
    <w:rsid w:val="00FA58F7"/>
    <w:rsid w:val="00FA7ADA"/>
    <w:rsid w:val="00FA7D88"/>
    <w:rsid w:val="00FB448D"/>
    <w:rsid w:val="00FB68A0"/>
    <w:rsid w:val="00FB7336"/>
    <w:rsid w:val="00FB7FAC"/>
    <w:rsid w:val="00FC2722"/>
    <w:rsid w:val="00FC498C"/>
    <w:rsid w:val="00FC7BF9"/>
    <w:rsid w:val="00FD01A5"/>
    <w:rsid w:val="00FD4742"/>
    <w:rsid w:val="00FD7655"/>
    <w:rsid w:val="00FE0347"/>
    <w:rsid w:val="00FE0E3A"/>
    <w:rsid w:val="00FE1367"/>
    <w:rsid w:val="00FE590F"/>
    <w:rsid w:val="00FE6749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B6A4"/>
  <w15:docId w15:val="{CA44D9B7-A7C2-4C15-BD49-092A4200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76"/>
    <w:pPr>
      <w:suppressAutoHyphens/>
      <w:spacing w:after="0" w:line="240" w:lineRule="auto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D5CF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5CF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D5CF2"/>
    <w:pPr>
      <w:keepNext/>
      <w:keepLines/>
      <w:suppressAutoHyphens w:val="0"/>
      <w:spacing w:before="160" w:after="80"/>
      <w:outlineLvl w:val="2"/>
    </w:pPr>
    <w:rPr>
      <w:rFonts w:ascii="Times New Roman" w:eastAsiaTheme="majorEastAsia" w:hAnsi="Times New Roman" w:cstheme="majorBidi"/>
      <w:color w:val="365F91" w:themeColor="accent1" w:themeShade="BF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F2"/>
    <w:pPr>
      <w:keepNext/>
      <w:keepLines/>
      <w:suppressAutoHyphens w:val="0"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kern w:val="0"/>
      <w:sz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CF2"/>
    <w:pPr>
      <w:keepNext/>
      <w:keepLines/>
      <w:suppressAutoHyphens w:val="0"/>
      <w:spacing w:before="80" w:after="40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sz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CF2"/>
    <w:pPr>
      <w:keepNext/>
      <w:keepLines/>
      <w:suppressAutoHyphens w:val="0"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CF2"/>
    <w:pPr>
      <w:keepNext/>
      <w:keepLines/>
      <w:suppressAutoHyphens w:val="0"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sz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CF2"/>
    <w:pPr>
      <w:keepNext/>
      <w:keepLines/>
      <w:suppressAutoHyphens w:val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CF2"/>
    <w:pPr>
      <w:keepNext/>
      <w:keepLines/>
      <w:suppressAutoHyphens w:val="0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AE25B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table" w:styleId="a3">
    <w:name w:val="Table Grid"/>
    <w:basedOn w:val="a1"/>
    <w:uiPriority w:val="59"/>
    <w:rsid w:val="00AE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203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03BF9"/>
    <w:rPr>
      <w:rFonts w:ascii="Tahoma" w:eastAsia="Times New Roman" w:hAnsi="Tahoma" w:cs="Tahoma"/>
      <w:kern w:val="1"/>
      <w:sz w:val="16"/>
      <w:szCs w:val="16"/>
      <w:lang w:eastAsia="ar-SA"/>
    </w:rPr>
  </w:style>
  <w:style w:type="table" w:customStyle="1" w:styleId="11">
    <w:name w:val="Сетка таблицы1"/>
    <w:basedOn w:val="a1"/>
    <w:next w:val="a3"/>
    <w:uiPriority w:val="39"/>
    <w:rsid w:val="00E6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645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55673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C8643F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5CF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D5CF2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5CF2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D5CF2"/>
    <w:rPr>
      <w:rFonts w:ascii="Times New Roman" w:eastAsiaTheme="majorEastAsia" w:hAnsi="Times New Roman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D5CF2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D5CF2"/>
    <w:rPr>
      <w:rFonts w:ascii="Times New Roman" w:eastAsiaTheme="majorEastAsia" w:hAnsi="Times New Roman" w:cstheme="majorBidi"/>
      <w:color w:val="595959" w:themeColor="text1" w:themeTint="A6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D5CF2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5CF2"/>
    <w:rPr>
      <w:rFonts w:ascii="Times New Roman" w:eastAsiaTheme="majorEastAsia" w:hAnsi="Times New Roman" w:cstheme="majorBidi"/>
      <w:color w:val="272727" w:themeColor="text1" w:themeTint="D8"/>
      <w:sz w:val="24"/>
      <w:szCs w:val="20"/>
      <w:lang w:eastAsia="ru-RU"/>
    </w:rPr>
  </w:style>
  <w:style w:type="paragraph" w:styleId="a9">
    <w:name w:val="Title"/>
    <w:basedOn w:val="a"/>
    <w:next w:val="a"/>
    <w:link w:val="12"/>
    <w:uiPriority w:val="99"/>
    <w:qFormat/>
    <w:rsid w:val="009D5CF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Название Знак"/>
    <w:basedOn w:val="a0"/>
    <w:uiPriority w:val="9"/>
    <w:qFormat/>
    <w:rsid w:val="009D5CF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2">
    <w:name w:val="Название Знак1"/>
    <w:basedOn w:val="a0"/>
    <w:link w:val="a9"/>
    <w:uiPriority w:val="99"/>
    <w:qFormat/>
    <w:rsid w:val="009D5CF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9D5CF2"/>
    <w:pPr>
      <w:numPr>
        <w:ilvl w:val="1"/>
      </w:numPr>
      <w:suppressAutoHyphens w:val="0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9D5CF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D5CF2"/>
    <w:pPr>
      <w:suppressAutoHyphens w:val="0"/>
      <w:spacing w:before="160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D5CF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ru-RU"/>
    </w:rPr>
  </w:style>
  <w:style w:type="character" w:styleId="ad">
    <w:name w:val="Intense Emphasis"/>
    <w:basedOn w:val="a0"/>
    <w:uiPriority w:val="21"/>
    <w:qFormat/>
    <w:rsid w:val="009D5CF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9D5C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kern w:val="0"/>
      <w:sz w:val="24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9D5CF2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0"/>
      <w:lang w:eastAsia="ru-RU"/>
    </w:rPr>
  </w:style>
  <w:style w:type="character" w:styleId="af0">
    <w:name w:val="Intense Reference"/>
    <w:basedOn w:val="a0"/>
    <w:uiPriority w:val="32"/>
    <w:qFormat/>
    <w:rsid w:val="009D5CF2"/>
    <w:rPr>
      <w:b/>
      <w:bCs/>
      <w:smallCaps/>
      <w:color w:val="365F91" w:themeColor="accent1" w:themeShade="BF"/>
      <w:spacing w:val="5"/>
    </w:rPr>
  </w:style>
  <w:style w:type="paragraph" w:customStyle="1" w:styleId="ConsPlusTitle">
    <w:name w:val="ConsPlusTitle"/>
    <w:uiPriority w:val="99"/>
    <w:qFormat/>
    <w:rsid w:val="009D5CF2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3"/>
    <w:uiPriority w:val="9"/>
    <w:qFormat/>
    <w:rsid w:val="009D5CF2"/>
    <w:rPr>
      <w:b/>
      <w:bCs/>
      <w:sz w:val="36"/>
      <w:szCs w:val="36"/>
    </w:rPr>
  </w:style>
  <w:style w:type="character" w:customStyle="1" w:styleId="-">
    <w:name w:val="Интернет-ссылка"/>
    <w:basedOn w:val="a0"/>
    <w:unhideWhenUsed/>
    <w:rsid w:val="009D5CF2"/>
    <w:rPr>
      <w:color w:val="0000FF" w:themeColor="hyperlink"/>
      <w:u w:val="single"/>
    </w:rPr>
  </w:style>
  <w:style w:type="character" w:customStyle="1" w:styleId="okved">
    <w:name w:val="okved"/>
    <w:basedOn w:val="a0"/>
    <w:qFormat/>
    <w:rsid w:val="009D5CF2"/>
  </w:style>
  <w:style w:type="character" w:customStyle="1" w:styleId="js-phone-number">
    <w:name w:val="js-phone-number"/>
    <w:basedOn w:val="a0"/>
    <w:qFormat/>
    <w:rsid w:val="009D5CF2"/>
  </w:style>
  <w:style w:type="character" w:styleId="af1">
    <w:name w:val="Strong"/>
    <w:basedOn w:val="a0"/>
    <w:uiPriority w:val="22"/>
    <w:qFormat/>
    <w:rsid w:val="009D5CF2"/>
    <w:rPr>
      <w:b/>
      <w:bCs/>
    </w:rPr>
  </w:style>
  <w:style w:type="character" w:customStyle="1" w:styleId="13">
    <w:name w:val="Текст выноски Знак1"/>
    <w:basedOn w:val="a0"/>
    <w:uiPriority w:val="99"/>
    <w:semiHidden/>
    <w:qFormat/>
    <w:rsid w:val="009D5CF2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Placeholder Text"/>
    <w:basedOn w:val="a0"/>
    <w:uiPriority w:val="99"/>
    <w:unhideWhenUsed/>
    <w:qFormat/>
    <w:rsid w:val="009D5CF2"/>
    <w:rPr>
      <w:color w:val="808080"/>
    </w:rPr>
  </w:style>
  <w:style w:type="character" w:customStyle="1" w:styleId="af3">
    <w:name w:val="Основной текст Знак"/>
    <w:basedOn w:val="a0"/>
    <w:uiPriority w:val="99"/>
    <w:qFormat/>
    <w:rsid w:val="009D5CF2"/>
    <w:rPr>
      <w:sz w:val="24"/>
    </w:rPr>
  </w:style>
  <w:style w:type="character" w:customStyle="1" w:styleId="af4">
    <w:name w:val="Основной текст с отступом Знак"/>
    <w:basedOn w:val="a0"/>
    <w:uiPriority w:val="99"/>
    <w:qFormat/>
    <w:rsid w:val="009D5CF2"/>
  </w:style>
  <w:style w:type="character" w:customStyle="1" w:styleId="24">
    <w:name w:val="Основной текст с отступом 2 Знак"/>
    <w:basedOn w:val="a0"/>
    <w:uiPriority w:val="99"/>
    <w:qFormat/>
    <w:rsid w:val="009D5CF2"/>
  </w:style>
  <w:style w:type="character" w:customStyle="1" w:styleId="31">
    <w:name w:val="Основной текст с отступом 3 Знак"/>
    <w:basedOn w:val="a0"/>
    <w:uiPriority w:val="99"/>
    <w:qFormat/>
    <w:rsid w:val="009D5CF2"/>
    <w:rPr>
      <w:sz w:val="24"/>
    </w:rPr>
  </w:style>
  <w:style w:type="character" w:customStyle="1" w:styleId="14">
    <w:name w:val="Заголовок Знак1"/>
    <w:basedOn w:val="a0"/>
    <w:uiPriority w:val="99"/>
    <w:qFormat/>
    <w:locked/>
    <w:rsid w:val="009D5CF2"/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9D5CF2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9D5CF2"/>
    <w:rPr>
      <w:color w:val="605E5C"/>
      <w:shd w:val="clear" w:color="auto" w:fill="E1DFDD"/>
    </w:rPr>
  </w:style>
  <w:style w:type="character" w:customStyle="1" w:styleId="26">
    <w:name w:val="Заголовок Знак2"/>
    <w:basedOn w:val="a0"/>
    <w:uiPriority w:val="99"/>
    <w:rsid w:val="009D5CF2"/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16"/>
    <w:uiPriority w:val="99"/>
    <w:qFormat/>
    <w:rsid w:val="009D5CF2"/>
    <w:pPr>
      <w:jc w:val="both"/>
    </w:pPr>
    <w:rPr>
      <w:rFonts w:ascii="Times New Roman" w:hAnsi="Times New Roman"/>
      <w:kern w:val="0"/>
      <w:sz w:val="24"/>
      <w:lang w:eastAsia="ru-RU"/>
    </w:rPr>
  </w:style>
  <w:style w:type="character" w:customStyle="1" w:styleId="16">
    <w:name w:val="Основной текст Знак1"/>
    <w:basedOn w:val="a0"/>
    <w:link w:val="af5"/>
    <w:uiPriority w:val="99"/>
    <w:rsid w:val="009D5C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List"/>
    <w:basedOn w:val="af5"/>
    <w:uiPriority w:val="99"/>
    <w:qFormat/>
    <w:rsid w:val="009D5CF2"/>
    <w:pPr>
      <w:spacing w:after="140" w:line="276" w:lineRule="auto"/>
      <w:jc w:val="left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af7">
    <w:name w:val="caption"/>
    <w:basedOn w:val="a"/>
    <w:uiPriority w:val="99"/>
    <w:qFormat/>
    <w:rsid w:val="009D5CF2"/>
    <w:pPr>
      <w:suppressLineNumbers/>
      <w:spacing w:before="120" w:after="120" w:line="276" w:lineRule="auto"/>
    </w:pPr>
    <w:rPr>
      <w:rFonts w:asciiTheme="minorHAnsi" w:eastAsiaTheme="minorHAnsi" w:hAnsiTheme="minorHAnsi" w:cs="Arial"/>
      <w:i/>
      <w:iCs/>
      <w:kern w:val="0"/>
      <w:sz w:val="24"/>
      <w:szCs w:val="24"/>
      <w:lang w:eastAsia="en-US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D5CF2"/>
    <w:pPr>
      <w:suppressAutoHyphens w:val="0"/>
      <w:ind w:left="240" w:hanging="240"/>
    </w:pPr>
    <w:rPr>
      <w:rFonts w:ascii="Times New Roman" w:hAnsi="Times New Roman"/>
      <w:kern w:val="0"/>
      <w:sz w:val="24"/>
      <w:lang w:eastAsia="ru-RU"/>
    </w:rPr>
  </w:style>
  <w:style w:type="paragraph" w:styleId="af8">
    <w:name w:val="index heading"/>
    <w:basedOn w:val="a"/>
    <w:uiPriority w:val="99"/>
    <w:qFormat/>
    <w:rsid w:val="009D5CF2"/>
    <w:pPr>
      <w:suppressLineNumbers/>
      <w:spacing w:after="200" w:line="276" w:lineRule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customStyle="1" w:styleId="18">
    <w:name w:val="Заголовок1"/>
    <w:basedOn w:val="a"/>
    <w:next w:val="af5"/>
    <w:uiPriority w:val="99"/>
    <w:qFormat/>
    <w:rsid w:val="009D5CF2"/>
    <w:pPr>
      <w:keepNext/>
      <w:spacing w:before="240" w:after="120"/>
    </w:pPr>
    <w:rPr>
      <w:rFonts w:ascii="Liberation Sans" w:eastAsia="Microsoft YaHei" w:hAnsi="Liberation Sans" w:cs="Arial"/>
      <w:kern w:val="0"/>
      <w:sz w:val="28"/>
      <w:szCs w:val="28"/>
      <w:lang w:eastAsia="ru-RU"/>
    </w:rPr>
  </w:style>
  <w:style w:type="paragraph" w:styleId="af9">
    <w:name w:val="Body Text Indent"/>
    <w:basedOn w:val="a"/>
    <w:link w:val="19"/>
    <w:uiPriority w:val="99"/>
    <w:qFormat/>
    <w:rsid w:val="009D5CF2"/>
    <w:pPr>
      <w:jc w:val="both"/>
    </w:pPr>
    <w:rPr>
      <w:rFonts w:ascii="Times New Roman" w:hAnsi="Times New Roman"/>
      <w:kern w:val="0"/>
      <w:lang w:eastAsia="ru-RU"/>
    </w:rPr>
  </w:style>
  <w:style w:type="character" w:customStyle="1" w:styleId="19">
    <w:name w:val="Основной текст с отступом Знак1"/>
    <w:basedOn w:val="a0"/>
    <w:link w:val="af9"/>
    <w:uiPriority w:val="99"/>
    <w:rsid w:val="009D5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10"/>
    <w:uiPriority w:val="9"/>
    <w:qFormat/>
    <w:rsid w:val="009D5CF2"/>
    <w:pPr>
      <w:ind w:left="180" w:hanging="180"/>
      <w:jc w:val="both"/>
    </w:pPr>
    <w:rPr>
      <w:rFonts w:asciiTheme="minorHAnsi" w:eastAsiaTheme="minorHAnsi" w:hAnsiTheme="minorHAnsi" w:cstheme="minorBidi"/>
      <w:b/>
      <w:bCs/>
      <w:kern w:val="0"/>
      <w:sz w:val="36"/>
      <w:szCs w:val="36"/>
      <w:lang w:eastAsia="en-US"/>
    </w:rPr>
  </w:style>
  <w:style w:type="character" w:customStyle="1" w:styleId="220">
    <w:name w:val="Основной текст с отступом 2 Знак2"/>
    <w:basedOn w:val="a0"/>
    <w:uiPriority w:val="9"/>
    <w:qFormat/>
    <w:rsid w:val="009D5CF2"/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styleId="32">
    <w:name w:val="Body Text Indent 3"/>
    <w:basedOn w:val="a"/>
    <w:link w:val="310"/>
    <w:uiPriority w:val="99"/>
    <w:qFormat/>
    <w:rsid w:val="009D5CF2"/>
    <w:pPr>
      <w:ind w:firstLine="708"/>
      <w:jc w:val="both"/>
    </w:pPr>
    <w:rPr>
      <w:rFonts w:ascii="Times New Roman" w:hAnsi="Times New Roman"/>
      <w:kern w:val="0"/>
      <w:sz w:val="24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rsid w:val="009D5C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9D5CF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9D5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"/>
    <w:uiPriority w:val="99"/>
    <w:qFormat/>
    <w:rsid w:val="009D5CF2"/>
    <w:pPr>
      <w:spacing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9D5CF2"/>
    <w:pPr>
      <w:keepNext/>
      <w:ind w:left="360"/>
      <w:jc w:val="center"/>
      <w:outlineLvl w:val="0"/>
    </w:pPr>
    <w:rPr>
      <w:rFonts w:ascii="Times New Roman" w:hAnsi="Times New Roman"/>
      <w:b/>
      <w:kern w:val="0"/>
      <w:sz w:val="24"/>
      <w:lang w:eastAsia="ru-RU"/>
    </w:rPr>
  </w:style>
  <w:style w:type="paragraph" w:customStyle="1" w:styleId="211">
    <w:name w:val="Заголовок 21"/>
    <w:basedOn w:val="a"/>
    <w:uiPriority w:val="9"/>
    <w:qFormat/>
    <w:rsid w:val="009D5CF2"/>
    <w:pPr>
      <w:spacing w:beforeAutospacing="1" w:afterAutospacing="1"/>
      <w:outlineLvl w:val="1"/>
    </w:pPr>
    <w:rPr>
      <w:rFonts w:ascii="Times New Roman" w:hAnsi="Times New Roman"/>
      <w:b/>
      <w:bCs/>
      <w:kern w:val="0"/>
      <w:sz w:val="36"/>
      <w:szCs w:val="36"/>
      <w:lang w:eastAsia="ru-RU"/>
    </w:rPr>
  </w:style>
  <w:style w:type="paragraph" w:customStyle="1" w:styleId="311">
    <w:name w:val="Заголовок 31"/>
    <w:basedOn w:val="a"/>
    <w:next w:val="a"/>
    <w:uiPriority w:val="99"/>
    <w:qFormat/>
    <w:rsid w:val="009D5CF2"/>
    <w:pPr>
      <w:keepNext/>
      <w:ind w:left="-284" w:right="46" w:hanging="1133"/>
      <w:jc w:val="center"/>
      <w:outlineLvl w:val="2"/>
    </w:pPr>
    <w:rPr>
      <w:rFonts w:ascii="Times New Roman" w:hAnsi="Times New Roman"/>
      <w:spacing w:val="10"/>
      <w:kern w:val="0"/>
      <w:sz w:val="32"/>
      <w:lang w:eastAsia="ru-RU"/>
    </w:rPr>
  </w:style>
  <w:style w:type="paragraph" w:customStyle="1" w:styleId="1a">
    <w:name w:val="Название объекта1"/>
    <w:basedOn w:val="a"/>
    <w:uiPriority w:val="99"/>
    <w:qFormat/>
    <w:rsid w:val="009D5CF2"/>
    <w:pPr>
      <w:suppressLineNumbers/>
      <w:spacing w:before="120" w:after="120"/>
    </w:pPr>
    <w:rPr>
      <w:rFonts w:ascii="Times New Roman" w:hAnsi="Times New Roman" w:cs="Arial"/>
      <w:i/>
      <w:iCs/>
      <w:kern w:val="0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rsid w:val="009D5CF2"/>
    <w:pPr>
      <w:widowControl w:val="0"/>
      <w:suppressLineNumbers/>
    </w:pPr>
    <w:rPr>
      <w:rFonts w:ascii="Times New Roman" w:hAnsi="Times New Roman"/>
      <w:kern w:val="0"/>
      <w:sz w:val="24"/>
      <w:lang w:eastAsia="ru-RU"/>
    </w:rPr>
  </w:style>
  <w:style w:type="paragraph" w:customStyle="1" w:styleId="afc">
    <w:name w:val="Заголовок таблицы"/>
    <w:basedOn w:val="afb"/>
    <w:qFormat/>
    <w:rsid w:val="009D5CF2"/>
    <w:pPr>
      <w:jc w:val="center"/>
    </w:pPr>
    <w:rPr>
      <w:b/>
      <w:bCs/>
    </w:rPr>
  </w:style>
  <w:style w:type="numbering" w:customStyle="1" w:styleId="27">
    <w:name w:val="Текст выноски Знак2"/>
    <w:uiPriority w:val="99"/>
    <w:semiHidden/>
    <w:unhideWhenUsed/>
    <w:qFormat/>
    <w:rsid w:val="009D5CF2"/>
  </w:style>
  <w:style w:type="numbering" w:customStyle="1" w:styleId="1b">
    <w:name w:val="Нет списка1"/>
    <w:uiPriority w:val="99"/>
    <w:semiHidden/>
    <w:unhideWhenUsed/>
    <w:qFormat/>
    <w:rsid w:val="009D5CF2"/>
  </w:style>
  <w:style w:type="table" w:customStyle="1" w:styleId="28">
    <w:name w:val="Сетка таблицы2"/>
    <w:basedOn w:val="a1"/>
    <w:uiPriority w:val="59"/>
    <w:qFormat/>
    <w:rsid w:val="009D5CF2"/>
    <w:pPr>
      <w:suppressAutoHyphens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semiHidden/>
    <w:unhideWhenUsed/>
    <w:rsid w:val="009D5CF2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kern w:val="0"/>
      <w:sz w:val="24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semiHidden/>
    <w:rsid w:val="009D5C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9D5CF2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kern w:val="0"/>
      <w:sz w:val="24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9D5C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B20"/>
    <w:rPr>
      <w:rFonts w:ascii="Arial" w:eastAsia="Arial" w:hAnsi="Arial" w:cs="Times New Roman"/>
      <w:kern w:val="1"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BC0EF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C0EFE"/>
  </w:style>
  <w:style w:type="character" w:customStyle="1" w:styleId="aff3">
    <w:name w:val="Текст примечания Знак"/>
    <w:basedOn w:val="a0"/>
    <w:link w:val="aff2"/>
    <w:uiPriority w:val="99"/>
    <w:semiHidden/>
    <w:rsid w:val="00BC0EFE"/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C0EF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C0EFE"/>
    <w:rPr>
      <w:rFonts w:ascii="TimesDL" w:eastAsia="Times New Roman" w:hAnsi="TimesDL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4258&amp;dst=101055&amp;field=134&amp;date=15.08.2025" TargetMode="External"/><Relationship Id="rId13" Type="http://schemas.openxmlformats.org/officeDocument/2006/relationships/hyperlink" Target="https://login.consultant.ru/link/?req=doc&amp;base=RLAW188&amp;n=114392&amp;dst=100049&amp;field=134&amp;date=28.05.2025" TargetMode="External"/><Relationship Id="rId18" Type="http://schemas.openxmlformats.org/officeDocument/2006/relationships/hyperlink" Target="https://login.consultant.ru/link/?req=doc&amp;base=LAW&amp;n=452913" TargetMode="External"/><Relationship Id="rId26" Type="http://schemas.openxmlformats.org/officeDocument/2006/relationships/hyperlink" Target="https://login.consultant.ru/link/?req=doc&amp;base=LAW&amp;n=394431&amp;dst=100104" TargetMode="Externa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0805&amp;date=15.08.2025" TargetMode="External"/><Relationship Id="rId12" Type="http://schemas.openxmlformats.org/officeDocument/2006/relationships/hyperlink" Target="https://login.consultant.ru/link/?req=doc&amp;base=LAW&amp;n=466790&amp;dst=7619&amp;field=134&amp;date=11.03.2025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LAW&amp;n=452991&amp;dst=217" TargetMode="External"/><Relationship Id="rId33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D9367425EE5F37B8C876E670492028E37F428B22EA78568C1C56D94F50E92C7CF76D7831C453F131924D8CFCDC7DB769632664A6ECDE4D6E2C2F74f7B" TargetMode="External"/><Relationship Id="rId20" Type="http://schemas.openxmlformats.org/officeDocument/2006/relationships/hyperlink" Target="https://login.consultant.ru/link/?req=doc&amp;base=RLAW188&amp;n=109761&amp;dst=100096&amp;field=134&amp;date=05.06.2025" TargetMode="External"/><Relationship Id="rId29" Type="http://schemas.openxmlformats.org/officeDocument/2006/relationships/hyperlink" Target="https://login.consultant.ru/link/?req=doc&amp;base=LAW&amp;n=503620&amp;dst=3722&amp;field=134&amp;date=28.05.20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790&amp;dst=103395&amp;field=134&amp;date=15.08.2025" TargetMode="External"/><Relationship Id="rId11" Type="http://schemas.openxmlformats.org/officeDocument/2006/relationships/hyperlink" Target="https://login.consultant.ru/link/?req=doc&amp;base=RLAW188&amp;n=107193&amp;dst=101055" TargetMode="External"/><Relationship Id="rId24" Type="http://schemas.openxmlformats.org/officeDocument/2006/relationships/hyperlink" Target="https://login.consultant.ru/link/?req=doc&amp;base=RLAW188&amp;n=114392&amp;dst=100133&amp;field=134&amp;date=14.03.2025" TargetMode="External"/><Relationship Id="rId32" Type="http://schemas.openxmlformats.org/officeDocument/2006/relationships/hyperlink" Target="https://login.consultant.ru/link/?req=doc&amp;base=RLAW188&amp;n=109761&amp;dst=100202&amp;field=134&amp;date=28.05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8&amp;n=114392&amp;dst=100137&amp;field=134&amp;date=11.03.2025" TargetMode="External"/><Relationship Id="rId23" Type="http://schemas.openxmlformats.org/officeDocument/2006/relationships/hyperlink" Target="https://login.consultant.ru/link/?req=doc&amp;base=RLAW188&amp;n=114392&amp;dst=100092&amp;field=134&amp;date=14.03.2025" TargetMode="External"/><Relationship Id="rId28" Type="http://schemas.openxmlformats.org/officeDocument/2006/relationships/hyperlink" Target="https://login.consultant.ru/link/?req=doc&amp;base=LAW&amp;n=503620&amp;dst=3704&amp;field=134&amp;date=28.05.20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8&amp;n=109761&amp;dst=100367&amp;field=134&amp;date=18.09.2025" TargetMode="External"/><Relationship Id="rId19" Type="http://schemas.openxmlformats.org/officeDocument/2006/relationships/hyperlink" Target="https://login.consultant.ru/link/?req=doc&amp;base=LAW&amp;n=483130&amp;dst=5769&amp;field=134&amp;date=28.05.2025" TargetMode="External"/><Relationship Id="rId31" Type="http://schemas.openxmlformats.org/officeDocument/2006/relationships/hyperlink" Target="https://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09761&amp;dst=100013&amp;field=134&amp;date=18.09.2025" TargetMode="External"/><Relationship Id="rId14" Type="http://schemas.openxmlformats.org/officeDocument/2006/relationships/hyperlink" Target="https://login.consultant.ru/link/?req=doc&amp;base=RLAW188&amp;n=114392&amp;dst=100253&amp;field=134&amp;date=11.03.2025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login.consultant.ru/link/?req=doc&amp;base=LAW&amp;n=452991&amp;dst=217" TargetMode="External"/><Relationship Id="rId30" Type="http://schemas.openxmlformats.org/officeDocument/2006/relationships/hyperlink" Target="https://kad.arbitr.ru" TargetMode="Externa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A9C5-6E65-4FC1-AED4-39923E85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9559</Words>
  <Characters>54487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Муниципалитет</dc:creator>
  <cp:lastModifiedBy>Ольга Федоровна Приходько</cp:lastModifiedBy>
  <cp:revision>45</cp:revision>
  <cp:lastPrinted>2025-09-19T07:56:00Z</cp:lastPrinted>
  <dcterms:created xsi:type="dcterms:W3CDTF">2025-09-19T03:13:00Z</dcterms:created>
  <dcterms:modified xsi:type="dcterms:W3CDTF">2025-09-19T08:32:00Z</dcterms:modified>
</cp:coreProperties>
</file>